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F0531">
        <w:rPr>
          <w:spacing w:val="-2"/>
          <w:lang w:val="it-IT"/>
        </w:rPr>
        <w:t>GDA Service Sas</w:t>
      </w:r>
    </w:p>
    <w:p w:rsidR="001A131A" w:rsidRDefault="008B7280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 w:rsidR="009F0531">
        <w:rPr>
          <w:spacing w:val="-2"/>
          <w:lang w:val="it-IT"/>
        </w:rPr>
        <w:t>Roma, 84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F0531">
        <w:rPr>
          <w:spacing w:val="-2"/>
          <w:lang w:val="it-IT"/>
        </w:rPr>
        <w:tab/>
      </w:r>
      <w:r w:rsidR="009F0531">
        <w:rPr>
          <w:spacing w:val="-2"/>
          <w:lang w:val="it-IT"/>
        </w:rPr>
        <w:tab/>
      </w:r>
      <w:r w:rsidR="009F0531">
        <w:rPr>
          <w:spacing w:val="-2"/>
          <w:lang w:val="it-IT"/>
        </w:rPr>
        <w:tab/>
        <w:t>20037 Paderno Dugnano (MI)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86" w:rsidRDefault="00FE7D86">
      <w:r>
        <w:separator/>
      </w:r>
    </w:p>
  </w:endnote>
  <w:endnote w:type="continuationSeparator" w:id="1">
    <w:p w:rsidR="00FE7D86" w:rsidRDefault="00FE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86" w:rsidRDefault="00FE7D86">
      <w:r>
        <w:separator/>
      </w:r>
    </w:p>
  </w:footnote>
  <w:footnote w:type="continuationSeparator" w:id="1">
    <w:p w:rsidR="00FE7D86" w:rsidRDefault="00FE7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901844"/>
    <w:rsid w:val="009032C6"/>
    <w:rsid w:val="00904648"/>
    <w:rsid w:val="00904DC8"/>
    <w:rsid w:val="00905215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053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1262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25</cp:revision>
  <cp:lastPrinted>2010-02-08T15:25:00Z</cp:lastPrinted>
  <dcterms:created xsi:type="dcterms:W3CDTF">2010-04-06T15:41:00Z</dcterms:created>
  <dcterms:modified xsi:type="dcterms:W3CDTF">2010-12-27T14:16:00Z</dcterms:modified>
</cp:coreProperties>
</file>