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Milano, 0</w:t>
      </w:r>
      <w:r w:rsidR="001379CE">
        <w:rPr>
          <w:sz w:val="22"/>
          <w:szCs w:val="22"/>
          <w:lang w:val="it-IT"/>
        </w:rPr>
        <w:t>4</w:t>
      </w:r>
      <w:r w:rsidR="000612D4" w:rsidRPr="005F5D1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giugno 2014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194C60" w:rsidRDefault="00194C60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705BD5">
        <w:rPr>
          <w:sz w:val="22"/>
          <w:szCs w:val="22"/>
          <w:lang w:val="it-IT"/>
        </w:rPr>
        <w:t>Christian Pozzi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FD66E6" w:rsidRPr="00705BD5" w:rsidRDefault="000612D4" w:rsidP="00D121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705BD5">
        <w:rPr>
          <w:sz w:val="22"/>
          <w:szCs w:val="22"/>
        </w:rPr>
        <w:t xml:space="preserve">n. 1 </w:t>
      </w:r>
      <w:r w:rsidR="004816C0" w:rsidRPr="00705BD5">
        <w:rPr>
          <w:sz w:val="22"/>
          <w:szCs w:val="22"/>
        </w:rPr>
        <w:t xml:space="preserve">Hard-Disk </w:t>
      </w:r>
      <w:proofErr w:type="spellStart"/>
      <w:r w:rsidR="004816C0" w:rsidRPr="00705BD5">
        <w:rPr>
          <w:sz w:val="22"/>
          <w:szCs w:val="22"/>
        </w:rPr>
        <w:t>esterno</w:t>
      </w:r>
      <w:proofErr w:type="spellEnd"/>
      <w:r w:rsidR="004A758F" w:rsidRPr="00705BD5">
        <w:rPr>
          <w:sz w:val="22"/>
          <w:szCs w:val="22"/>
        </w:rPr>
        <w:t xml:space="preserve"> </w:t>
      </w:r>
      <w:r w:rsidR="004816C0" w:rsidRPr="00705BD5">
        <w:rPr>
          <w:sz w:val="22"/>
          <w:szCs w:val="22"/>
        </w:rPr>
        <w:t xml:space="preserve">My Passport Ultra, Serial Number: </w:t>
      </w:r>
      <w:r w:rsidR="00705BD5" w:rsidRPr="00705BD5">
        <w:rPr>
          <w:sz w:val="22"/>
          <w:szCs w:val="22"/>
        </w:rPr>
        <w:t>WXN1AA339932</w:t>
      </w:r>
    </w:p>
    <w:p w:rsidR="004816C0" w:rsidRDefault="004816C0" w:rsidP="00D121EA">
      <w:pPr>
        <w:ind w:left="4320" w:firstLine="720"/>
        <w:rPr>
          <w:sz w:val="22"/>
          <w:szCs w:val="22"/>
        </w:rPr>
      </w:pPr>
    </w:p>
    <w:p w:rsidR="00705BD5" w:rsidRDefault="00705BD5" w:rsidP="00D121EA">
      <w:pPr>
        <w:ind w:left="4320" w:firstLine="720"/>
        <w:rPr>
          <w:sz w:val="22"/>
          <w:szCs w:val="22"/>
          <w:lang w:val="it-IT"/>
        </w:rPr>
      </w:pPr>
    </w:p>
    <w:p w:rsidR="00705BD5" w:rsidRDefault="00705BD5" w:rsidP="00D121EA">
      <w:pPr>
        <w:ind w:left="4320" w:firstLine="720"/>
        <w:rPr>
          <w:sz w:val="22"/>
          <w:szCs w:val="22"/>
          <w:lang w:val="it-IT"/>
        </w:rPr>
      </w:pPr>
    </w:p>
    <w:p w:rsidR="00705BD5" w:rsidRDefault="00705BD5" w:rsidP="00D121EA">
      <w:pPr>
        <w:ind w:left="4320" w:firstLine="720"/>
        <w:rPr>
          <w:sz w:val="22"/>
          <w:szCs w:val="22"/>
          <w:lang w:val="it-IT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379C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858B1"/>
    <w:rsid w:val="0019295E"/>
    <w:rsid w:val="00194C60"/>
    <w:rsid w:val="001B6C88"/>
    <w:rsid w:val="001C02EB"/>
    <w:rsid w:val="001C17AF"/>
    <w:rsid w:val="001E1F30"/>
    <w:rsid w:val="001E73B1"/>
    <w:rsid w:val="002007B3"/>
    <w:rsid w:val="00205681"/>
    <w:rsid w:val="002064B7"/>
    <w:rsid w:val="00211870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16C0"/>
    <w:rsid w:val="004826E2"/>
    <w:rsid w:val="00482AB5"/>
    <w:rsid w:val="004835F5"/>
    <w:rsid w:val="00490A4D"/>
    <w:rsid w:val="004915EF"/>
    <w:rsid w:val="00493462"/>
    <w:rsid w:val="00496689"/>
    <w:rsid w:val="004A1735"/>
    <w:rsid w:val="004A758F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B4D65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05BD5"/>
    <w:rsid w:val="007403FE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64B3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364B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7458F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8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816C0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75</cp:revision>
  <cp:lastPrinted>2014-05-30T09:43:00Z</cp:lastPrinted>
  <dcterms:created xsi:type="dcterms:W3CDTF">2010-04-06T15:41:00Z</dcterms:created>
  <dcterms:modified xsi:type="dcterms:W3CDTF">2014-06-03T13:44:00Z</dcterms:modified>
</cp:coreProperties>
</file>