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C" w:rsidRDefault="002178FC" w:rsidP="002178FC">
      <w:pPr>
        <w:rPr>
          <w:lang w:val="it-IT"/>
        </w:rPr>
      </w:pPr>
    </w:p>
    <w:p w:rsidR="002178FC" w:rsidRDefault="002178FC" w:rsidP="002178FC">
      <w:pPr>
        <w:rPr>
          <w:lang w:val="it-IT"/>
        </w:rPr>
      </w:pPr>
    </w:p>
    <w:p w:rsidR="002178FC" w:rsidRPr="002178FC" w:rsidRDefault="002178FC" w:rsidP="002178FC">
      <w:pPr>
        <w:rPr>
          <w:rFonts w:asciiTheme="minorHAnsi" w:hAnsiTheme="minorHAnsi"/>
          <w:lang w:val="it-IT"/>
        </w:rPr>
      </w:pPr>
    </w:p>
    <w:p w:rsidR="002178FC" w:rsidRPr="002178FC" w:rsidRDefault="002178FC" w:rsidP="002178FC">
      <w:pPr>
        <w:tabs>
          <w:tab w:val="left" w:pos="680"/>
        </w:tabs>
        <w:spacing w:line="360" w:lineRule="auto"/>
        <w:ind w:left="680" w:hanging="680"/>
        <w:jc w:val="both"/>
        <w:rPr>
          <w:rFonts w:asciiTheme="minorHAnsi" w:hAnsiTheme="minorHAnsi" w:cs="Arial"/>
          <w:b/>
          <w:bCs/>
          <w:iCs/>
          <w:lang w:val="it-IT"/>
        </w:rPr>
      </w:pPr>
      <w:r w:rsidRPr="002178FC">
        <w:rPr>
          <w:rFonts w:asciiTheme="minorHAnsi" w:hAnsiTheme="minorHAnsi" w:cs="Arial"/>
          <w:bCs/>
          <w:iCs/>
          <w:lang w:val="it-IT"/>
        </w:rPr>
        <w:t>Lettera a mano</w:t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  <w:t xml:space="preserve">A Tutti i dipendenti </w:t>
      </w:r>
    </w:p>
    <w:p w:rsidR="002178FC" w:rsidRPr="002178FC" w:rsidRDefault="002178FC" w:rsidP="002178FC">
      <w:pPr>
        <w:tabs>
          <w:tab w:val="left" w:pos="680"/>
        </w:tabs>
        <w:spacing w:line="360" w:lineRule="auto"/>
        <w:ind w:left="680" w:hanging="680"/>
        <w:jc w:val="both"/>
        <w:rPr>
          <w:rFonts w:asciiTheme="minorHAnsi" w:hAnsiTheme="minorHAnsi" w:cs="Arial"/>
          <w:b/>
          <w:bCs/>
          <w:iCs/>
          <w:lang w:val="it-IT"/>
        </w:rPr>
      </w:pP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</w:r>
      <w:r w:rsidRPr="002178FC">
        <w:rPr>
          <w:rFonts w:asciiTheme="minorHAnsi" w:hAnsiTheme="minorHAnsi" w:cs="Arial"/>
          <w:b/>
          <w:bCs/>
          <w:iCs/>
          <w:lang w:val="it-IT"/>
        </w:rPr>
        <w:tab/>
        <w:t>dell’impresa scrivente</w:t>
      </w:r>
    </w:p>
    <w:p w:rsidR="002178FC" w:rsidRPr="002178FC" w:rsidRDefault="002178FC" w:rsidP="002178FC">
      <w:pPr>
        <w:tabs>
          <w:tab w:val="left" w:pos="680"/>
        </w:tabs>
        <w:spacing w:line="360" w:lineRule="auto"/>
        <w:ind w:left="680" w:hanging="680"/>
        <w:jc w:val="both"/>
        <w:rPr>
          <w:rFonts w:asciiTheme="minorHAnsi" w:hAnsiTheme="minorHAnsi" w:cs="Arial"/>
          <w:b/>
          <w:bCs/>
          <w:iCs/>
          <w:lang w:val="it-IT"/>
        </w:rPr>
      </w:pPr>
    </w:p>
    <w:p w:rsidR="002178FC" w:rsidRPr="002178FC" w:rsidRDefault="002178FC" w:rsidP="002178FC">
      <w:pPr>
        <w:tabs>
          <w:tab w:val="left" w:pos="680"/>
        </w:tabs>
        <w:spacing w:line="360" w:lineRule="auto"/>
        <w:ind w:left="680" w:hanging="680"/>
        <w:jc w:val="both"/>
        <w:rPr>
          <w:rFonts w:asciiTheme="minorHAnsi" w:hAnsiTheme="minorHAnsi" w:cs="Arial"/>
          <w:b/>
          <w:bCs/>
          <w:iCs/>
          <w:lang w:val="it-IT"/>
        </w:rPr>
      </w:pPr>
      <w:r w:rsidRPr="002178FC">
        <w:rPr>
          <w:rFonts w:asciiTheme="minorHAnsi" w:hAnsiTheme="minorHAnsi" w:cs="Arial"/>
          <w:b/>
          <w:bCs/>
          <w:iCs/>
          <w:lang w:val="it-IT"/>
        </w:rPr>
        <w:t xml:space="preserve">Oggetto: Elezioni per la nomina del RLS (Rappresentante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2178FC">
          <w:rPr>
            <w:rFonts w:asciiTheme="minorHAnsi" w:hAnsiTheme="minorHAnsi" w:cs="Arial"/>
            <w:b/>
            <w:bCs/>
            <w:iCs/>
            <w:lang w:val="it-IT"/>
          </w:rPr>
          <w:t>la Sicurezza</w:t>
        </w:r>
      </w:smartTag>
      <w:r w:rsidRPr="002178FC">
        <w:rPr>
          <w:rFonts w:asciiTheme="minorHAnsi" w:hAnsiTheme="minorHAnsi" w:cs="Arial"/>
          <w:b/>
          <w:bCs/>
          <w:iCs/>
          <w:lang w:val="it-IT"/>
        </w:rPr>
        <w:t>).</w:t>
      </w:r>
    </w:p>
    <w:p w:rsidR="002178FC" w:rsidRPr="002178FC" w:rsidRDefault="002178FC" w:rsidP="002178FC">
      <w:pPr>
        <w:tabs>
          <w:tab w:val="left" w:pos="680"/>
        </w:tabs>
        <w:spacing w:line="360" w:lineRule="auto"/>
        <w:ind w:left="680" w:hanging="680"/>
        <w:jc w:val="both"/>
        <w:rPr>
          <w:rFonts w:asciiTheme="minorHAnsi" w:hAnsiTheme="minorHAnsi" w:cs="Arial"/>
          <w:bCs/>
          <w:iCs/>
          <w:lang w:val="it-IT"/>
        </w:rPr>
      </w:pPr>
    </w:p>
    <w:p w:rsidR="002178FC" w:rsidRPr="002178FC" w:rsidRDefault="002178FC" w:rsidP="002178FC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Cs/>
          <w:iCs/>
          <w:lang w:val="it-IT"/>
        </w:rPr>
      </w:pPr>
      <w:r w:rsidRPr="002178FC">
        <w:rPr>
          <w:rFonts w:asciiTheme="minorHAnsi" w:hAnsiTheme="minorHAnsi" w:cs="Arial"/>
          <w:bCs/>
          <w:iCs/>
          <w:lang w:val="it-IT"/>
        </w:rPr>
        <w:t xml:space="preserve">Si informano tutti i dipendenti che in virtù di quanto previsto dalle normative sulla sicurezza e salute sui luoghi di lavoro è stata indetta una riunione per l’elezione del RLS (Rappresentante dei Lavoratori  per </w:t>
      </w:r>
      <w:smartTag w:uri="urn:schemas-microsoft-com:office:smarttags" w:element="PersonName">
        <w:smartTagPr>
          <w:attr w:name="ProductID" w:val="la Sicurezza"/>
        </w:smartTagPr>
        <w:r w:rsidRPr="002178FC">
          <w:rPr>
            <w:rFonts w:asciiTheme="minorHAnsi" w:hAnsiTheme="minorHAnsi" w:cs="Arial"/>
            <w:bCs/>
            <w:iCs/>
            <w:lang w:val="it-IT"/>
          </w:rPr>
          <w:t>la Sicurezza</w:t>
        </w:r>
      </w:smartTag>
      <w:r w:rsidRPr="002178FC">
        <w:rPr>
          <w:rFonts w:asciiTheme="minorHAnsi" w:hAnsiTheme="minorHAnsi" w:cs="Arial"/>
          <w:bCs/>
          <w:iCs/>
          <w:lang w:val="it-IT"/>
        </w:rPr>
        <w:t>).</w:t>
      </w:r>
    </w:p>
    <w:p w:rsidR="002178FC" w:rsidRPr="002178FC" w:rsidRDefault="002178FC" w:rsidP="002178FC">
      <w:pPr>
        <w:spacing w:line="360" w:lineRule="auto"/>
        <w:jc w:val="both"/>
        <w:rPr>
          <w:rFonts w:asciiTheme="minorHAnsi" w:hAnsiTheme="minorHAnsi" w:cs="Arial"/>
          <w:lang w:val="it-IT"/>
        </w:rPr>
      </w:pPr>
      <w:r w:rsidRPr="002178FC">
        <w:rPr>
          <w:rFonts w:asciiTheme="minorHAnsi" w:hAnsiTheme="minorHAnsi" w:cs="Arial"/>
          <w:lang w:val="it-IT"/>
        </w:rPr>
        <w:t xml:space="preserve">Si ritiene opportuno sensibilizzare tutti i dipendenti sull’importanza di individuare la figura del RLS (Rappresentante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2178FC">
          <w:rPr>
            <w:rFonts w:asciiTheme="minorHAnsi" w:hAnsiTheme="minorHAnsi" w:cs="Arial"/>
            <w:lang w:val="it-IT"/>
          </w:rPr>
          <w:t>la Sicurezza</w:t>
        </w:r>
      </w:smartTag>
      <w:r w:rsidRPr="002178FC">
        <w:rPr>
          <w:rFonts w:asciiTheme="minorHAnsi" w:hAnsiTheme="minorHAnsi" w:cs="Arial"/>
          <w:lang w:val="it-IT"/>
        </w:rPr>
        <w:t>), in linea con l’art. 47 del D.Lgs. 81/08.</w:t>
      </w:r>
    </w:p>
    <w:p w:rsidR="002178FC" w:rsidRPr="002178FC" w:rsidRDefault="002178FC" w:rsidP="002178FC">
      <w:pPr>
        <w:spacing w:line="360" w:lineRule="auto"/>
        <w:jc w:val="both"/>
        <w:rPr>
          <w:rFonts w:asciiTheme="minorHAnsi" w:hAnsiTheme="minorHAnsi" w:cs="Arial"/>
          <w:lang w:val="it-IT"/>
        </w:rPr>
      </w:pPr>
      <w:r w:rsidRPr="002178FC">
        <w:rPr>
          <w:rFonts w:asciiTheme="minorHAnsi" w:hAnsiTheme="minorHAnsi" w:cs="Arial"/>
          <w:lang w:val="it-IT"/>
        </w:rPr>
        <w:t xml:space="preserve">Pertanto siamo a ricordarvi che sono indette nella giornata del </w:t>
      </w:r>
      <w:r w:rsidR="00DA7966">
        <w:rPr>
          <w:rFonts w:asciiTheme="minorHAnsi" w:hAnsiTheme="minorHAnsi" w:cs="Arial"/>
          <w:lang w:val="it-IT"/>
        </w:rPr>
        <w:t xml:space="preserve">17 luglio 2014 </w:t>
      </w:r>
      <w:r w:rsidRPr="002178FC">
        <w:rPr>
          <w:rFonts w:asciiTheme="minorHAnsi" w:hAnsiTheme="minorHAnsi" w:cs="Arial"/>
          <w:lang w:val="it-IT"/>
        </w:rPr>
        <w:t xml:space="preserve">le elezioni per il Rappresentante dei lavoratori per </w:t>
      </w:r>
      <w:smartTag w:uri="urn:schemas-microsoft-com:office:smarttags" w:element="PersonName">
        <w:smartTagPr>
          <w:attr w:name="ProductID" w:val="la Sicurezza."/>
        </w:smartTagPr>
        <w:r w:rsidRPr="002178FC">
          <w:rPr>
            <w:rFonts w:asciiTheme="minorHAnsi" w:hAnsiTheme="minorHAnsi" w:cs="Arial"/>
            <w:lang w:val="it-IT"/>
          </w:rPr>
          <w:t>la Sicurezza.</w:t>
        </w:r>
      </w:smartTag>
    </w:p>
    <w:p w:rsidR="002178FC" w:rsidRPr="002178FC" w:rsidRDefault="002178FC" w:rsidP="002178FC">
      <w:pPr>
        <w:spacing w:line="360" w:lineRule="auto"/>
        <w:jc w:val="both"/>
        <w:rPr>
          <w:rFonts w:asciiTheme="minorHAnsi" w:hAnsiTheme="minorHAnsi" w:cs="Arial"/>
          <w:lang w:val="it-IT"/>
        </w:rPr>
      </w:pPr>
      <w:r w:rsidRPr="002178FC">
        <w:rPr>
          <w:rFonts w:asciiTheme="minorHAnsi" w:hAnsiTheme="minorHAnsi" w:cs="Arial"/>
          <w:lang w:val="it-IT"/>
        </w:rPr>
        <w:t xml:space="preserve">L’Impresa metterà a disposizione per le operazioni di voto, dalle ore </w:t>
      </w:r>
      <w:r w:rsidR="00DA7966">
        <w:rPr>
          <w:rFonts w:asciiTheme="minorHAnsi" w:hAnsiTheme="minorHAnsi" w:cs="Arial"/>
          <w:lang w:val="it-IT"/>
        </w:rPr>
        <w:t>14.00</w:t>
      </w:r>
      <w:r w:rsidRPr="002178FC">
        <w:rPr>
          <w:rFonts w:asciiTheme="minorHAnsi" w:hAnsiTheme="minorHAnsi" w:cs="Arial"/>
          <w:lang w:val="it-IT"/>
        </w:rPr>
        <w:t xml:space="preserve"> alle ore </w:t>
      </w:r>
      <w:r w:rsidR="00DA7966">
        <w:rPr>
          <w:rFonts w:asciiTheme="minorHAnsi" w:hAnsiTheme="minorHAnsi" w:cs="Arial"/>
          <w:lang w:val="it-IT"/>
        </w:rPr>
        <w:t>14.30</w:t>
      </w:r>
      <w:r w:rsidRPr="002178FC">
        <w:rPr>
          <w:rFonts w:asciiTheme="minorHAnsi" w:hAnsiTheme="minorHAnsi" w:cs="Arial"/>
          <w:lang w:val="it-IT"/>
        </w:rPr>
        <w:t xml:space="preserve"> il locale sala riunioni</w:t>
      </w:r>
      <w:r w:rsidR="00FF3054">
        <w:rPr>
          <w:rFonts w:asciiTheme="minorHAnsi" w:hAnsiTheme="minorHAnsi" w:cs="Arial"/>
          <w:lang w:val="it-IT"/>
        </w:rPr>
        <w:t xml:space="preserve"> HQ</w:t>
      </w:r>
      <w:r w:rsidRPr="002178FC">
        <w:rPr>
          <w:rFonts w:asciiTheme="minorHAnsi" w:hAnsiTheme="minorHAnsi" w:cs="Arial"/>
          <w:lang w:val="it-IT"/>
        </w:rPr>
        <w:t xml:space="preserve">, presso la sede sita in via </w:t>
      </w:r>
      <w:r w:rsidR="00DA7966">
        <w:rPr>
          <w:rFonts w:asciiTheme="minorHAnsi" w:hAnsiTheme="minorHAnsi" w:cs="Arial"/>
          <w:lang w:val="it-IT"/>
        </w:rPr>
        <w:t>Moscova 13.</w:t>
      </w:r>
    </w:p>
    <w:p w:rsidR="002178FC" w:rsidRPr="002178FC" w:rsidRDefault="002178FC" w:rsidP="002178FC">
      <w:pPr>
        <w:spacing w:line="360" w:lineRule="auto"/>
        <w:jc w:val="both"/>
        <w:rPr>
          <w:rFonts w:asciiTheme="minorHAnsi" w:hAnsiTheme="minorHAnsi" w:cs="Arial"/>
          <w:lang w:val="it-IT"/>
        </w:rPr>
      </w:pPr>
      <w:r w:rsidRPr="002178FC">
        <w:rPr>
          <w:rFonts w:asciiTheme="minorHAnsi" w:hAnsiTheme="minorHAnsi" w:cs="Arial"/>
          <w:lang w:val="it-IT"/>
        </w:rPr>
        <w:t>Le elezioni si svolgeranno a suffragio universale diretto ed a scrutinio segreto. Risulterà eletto il dipendente che avrà ottenuto il maggior numero di voti espressi.</w:t>
      </w:r>
    </w:p>
    <w:p w:rsidR="002178FC" w:rsidRPr="002178FC" w:rsidRDefault="002178FC" w:rsidP="002178FC">
      <w:pPr>
        <w:spacing w:line="360" w:lineRule="auto"/>
        <w:jc w:val="both"/>
        <w:rPr>
          <w:rFonts w:asciiTheme="minorHAnsi" w:hAnsiTheme="minorHAnsi" w:cs="Arial"/>
          <w:lang w:val="it-IT"/>
        </w:rPr>
      </w:pPr>
      <w:r w:rsidRPr="002178FC">
        <w:rPr>
          <w:rFonts w:asciiTheme="minorHAnsi" w:hAnsiTheme="minorHAnsi" w:cs="Arial"/>
          <w:lang w:val="it-IT"/>
        </w:rPr>
        <w:t xml:space="preserve">Per maggiori informazioni sulla modalità di voto, sui compiti del RLS, ecc. si allega un estratto del D.L.gs 81/08 (più volte spiegato e oggetto di formazione interna/esterna), vi preghiamo di prenderne visione e di ritirate la vostra copia presso la nostra sede. </w:t>
      </w:r>
    </w:p>
    <w:p w:rsidR="002178FC" w:rsidRPr="002178FC" w:rsidRDefault="002178FC" w:rsidP="002178FC">
      <w:pPr>
        <w:spacing w:line="360" w:lineRule="auto"/>
        <w:jc w:val="both"/>
        <w:rPr>
          <w:rFonts w:asciiTheme="minorHAnsi" w:hAnsiTheme="minorHAnsi" w:cs="Arial"/>
          <w:lang w:val="it-IT"/>
        </w:rPr>
      </w:pPr>
      <w:r w:rsidRPr="002178FC">
        <w:rPr>
          <w:rFonts w:asciiTheme="minorHAnsi" w:hAnsiTheme="minorHAnsi" w:cs="Arial"/>
          <w:lang w:val="it-IT"/>
        </w:rPr>
        <w:t>Cordiali saluti.</w:t>
      </w:r>
    </w:p>
    <w:p w:rsidR="002178FC" w:rsidRPr="002178FC" w:rsidRDefault="002178FC" w:rsidP="002178FC">
      <w:pPr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2178FC" w:rsidRPr="002178FC" w:rsidRDefault="002178FC" w:rsidP="002178FC">
      <w:pPr>
        <w:spacing w:line="360" w:lineRule="auto"/>
        <w:jc w:val="both"/>
        <w:rPr>
          <w:rFonts w:asciiTheme="minorHAnsi" w:hAnsiTheme="minorHAnsi" w:cs="Arial"/>
          <w:lang w:val="it-IT"/>
        </w:rPr>
      </w:pPr>
      <w:r w:rsidRPr="002178FC">
        <w:rPr>
          <w:rFonts w:asciiTheme="minorHAnsi" w:hAnsiTheme="minorHAnsi" w:cs="Arial"/>
          <w:lang w:val="it-IT"/>
        </w:rPr>
        <w:t xml:space="preserve">Data </w:t>
      </w:r>
      <w:r w:rsidR="00DA7966">
        <w:rPr>
          <w:rFonts w:asciiTheme="minorHAnsi" w:hAnsiTheme="minorHAnsi" w:cs="Arial"/>
          <w:lang w:val="it-IT"/>
        </w:rPr>
        <w:t>15 luglio 2014</w:t>
      </w:r>
    </w:p>
    <w:p w:rsidR="002178FC" w:rsidRPr="002178FC" w:rsidRDefault="002178FC" w:rsidP="002178FC">
      <w:pPr>
        <w:tabs>
          <w:tab w:val="left" w:pos="680"/>
        </w:tabs>
        <w:spacing w:line="360" w:lineRule="auto"/>
        <w:jc w:val="both"/>
        <w:rPr>
          <w:rFonts w:asciiTheme="minorHAnsi" w:hAnsiTheme="minorHAnsi" w:cs="Arial"/>
          <w:bCs/>
          <w:iCs/>
          <w:lang w:val="it-IT"/>
        </w:rPr>
      </w:pPr>
    </w:p>
    <w:p w:rsidR="002178FC" w:rsidRDefault="002178FC" w:rsidP="002178FC">
      <w:pPr>
        <w:tabs>
          <w:tab w:val="left" w:pos="680"/>
        </w:tabs>
        <w:spacing w:line="360" w:lineRule="auto"/>
        <w:jc w:val="both"/>
        <w:rPr>
          <w:rFonts w:asciiTheme="minorHAnsi" w:hAnsiTheme="minorHAnsi" w:cs="Arial"/>
          <w:bCs/>
          <w:iCs/>
          <w:lang w:val="it-IT"/>
        </w:rPr>
      </w:pPr>
    </w:p>
    <w:p w:rsidR="002178FC" w:rsidRDefault="002178FC" w:rsidP="002178FC">
      <w:pPr>
        <w:tabs>
          <w:tab w:val="left" w:pos="680"/>
        </w:tabs>
        <w:spacing w:line="360" w:lineRule="auto"/>
        <w:jc w:val="both"/>
        <w:rPr>
          <w:rFonts w:asciiTheme="minorHAnsi" w:hAnsiTheme="minorHAnsi" w:cs="Arial"/>
          <w:bCs/>
          <w:iCs/>
          <w:lang w:val="it-IT"/>
        </w:rPr>
      </w:pPr>
    </w:p>
    <w:p w:rsidR="00DA7966" w:rsidRDefault="00DA7966" w:rsidP="00DA7966">
      <w:pPr>
        <w:tabs>
          <w:tab w:val="left" w:pos="680"/>
        </w:tabs>
        <w:spacing w:line="360" w:lineRule="auto"/>
        <w:ind w:left="680" w:hanging="680"/>
        <w:jc w:val="center"/>
        <w:rPr>
          <w:rFonts w:asciiTheme="minorHAnsi" w:hAnsiTheme="minorHAnsi" w:cs="Arial"/>
          <w:b/>
          <w:bCs/>
          <w:iCs/>
          <w:lang w:val="it-IT"/>
        </w:rPr>
      </w:pPr>
    </w:p>
    <w:p w:rsidR="00DA7966" w:rsidRPr="00DA7966" w:rsidRDefault="00DA7966" w:rsidP="00DA7966">
      <w:pPr>
        <w:tabs>
          <w:tab w:val="left" w:pos="680"/>
        </w:tabs>
        <w:spacing w:line="360" w:lineRule="auto"/>
        <w:ind w:left="680" w:hanging="680"/>
        <w:jc w:val="center"/>
        <w:rPr>
          <w:rFonts w:asciiTheme="minorHAnsi" w:hAnsiTheme="minorHAnsi" w:cs="Arial"/>
          <w:b/>
          <w:bCs/>
          <w:iCs/>
          <w:lang w:val="it-IT"/>
        </w:rPr>
      </w:pPr>
      <w:r w:rsidRPr="00DA7966">
        <w:rPr>
          <w:rFonts w:asciiTheme="minorHAnsi" w:hAnsiTheme="minorHAnsi" w:cs="Arial"/>
          <w:b/>
          <w:bCs/>
          <w:iCs/>
          <w:lang w:val="it-IT"/>
        </w:rPr>
        <w:lastRenderedPageBreak/>
        <w:t xml:space="preserve">ALLEGATO: NOMINA DEL RLS - 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DA7966">
          <w:rPr>
            <w:rFonts w:asciiTheme="minorHAnsi" w:hAnsiTheme="minorHAnsi" w:cs="Arial"/>
            <w:b/>
            <w:bCs/>
            <w:iCs/>
            <w:lang w:val="it-IT"/>
          </w:rPr>
          <w:t>LA SICUREZZA</w:t>
        </w:r>
      </w:smartTag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L’art. 47 del D.Lgs. 81/08 prevede l’elezione del 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DA7966">
          <w:rPr>
            <w:rFonts w:asciiTheme="minorHAnsi" w:hAnsiTheme="minorHAnsi" w:cs="Arial"/>
            <w:lang w:val="it-IT"/>
          </w:rPr>
          <w:t>la Sicurezza</w:t>
        </w:r>
      </w:smartTag>
      <w:r w:rsidRPr="00DA7966">
        <w:rPr>
          <w:rFonts w:asciiTheme="minorHAnsi" w:hAnsiTheme="minorHAnsi" w:cs="Arial"/>
          <w:lang w:val="it-IT"/>
        </w:rPr>
        <w:t>, scelto fra i dipendenti assunti con contratto a tempo indeterminato.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Gli accordi sindacali di riferimento definiscono che: 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- Potranno partecipare all’elezione ed esprimere la propria preferenza tutti coloro che sono iscritti a libro matricola.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- Possono essere eletti tutti i lavoratori in servizio e non in prova alla data delle elezioni ad eccezione dei lavoratori a tempo determinato, degli apprendisti e dei lavoratori con contratto di formazione lavoro.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- Ogni lavoratore potrà esprimere un numero massimo di preferenze pari ad un terzo del numero dei Rappresentanti da eleggere.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- Prima dell’elezione i lavoratori in servizio devono nominare al loro interno il segretario del seggio elettorale, il quale dopo lo spoglio delle schede provvederà a redigere il verbale dell’elezione.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- L’elezione si svolge a suffragio universale diretto ed a scrutinio segreto.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- </w:t>
      </w:r>
      <w:smartTag w:uri="urn:schemas-microsoft-com:office:smarttags" w:element="PersonName">
        <w:smartTagPr>
          <w:attr w:name="ProductID" w:val="La Rappresentanza"/>
        </w:smartTagPr>
        <w:r w:rsidRPr="00DA7966">
          <w:rPr>
            <w:rFonts w:asciiTheme="minorHAnsi" w:hAnsiTheme="minorHAnsi" w:cs="Arial"/>
            <w:lang w:val="it-IT"/>
          </w:rPr>
          <w:t>La Rappresentanza</w:t>
        </w:r>
      </w:smartTag>
      <w:r w:rsidRPr="00DA7966">
        <w:rPr>
          <w:rFonts w:asciiTheme="minorHAnsi" w:hAnsiTheme="minorHAnsi" w:cs="Arial"/>
          <w:lang w:val="it-IT"/>
        </w:rPr>
        <w:t xml:space="preserve"> dei Lavoratori per </w:t>
      </w:r>
      <w:smartTag w:uri="urn:schemas-microsoft-com:office:smarttags" w:element="PersonName">
        <w:smartTagPr>
          <w:attr w:name="ProductID" w:val="la Sicurezza"/>
        </w:smartTagPr>
        <w:r w:rsidRPr="00DA7966">
          <w:rPr>
            <w:rFonts w:asciiTheme="minorHAnsi" w:hAnsiTheme="minorHAnsi" w:cs="Arial"/>
            <w:lang w:val="it-IT"/>
          </w:rPr>
          <w:t>la Sicurezza</w:t>
        </w:r>
      </w:smartTag>
      <w:r w:rsidRPr="00DA7966">
        <w:rPr>
          <w:rFonts w:asciiTheme="minorHAnsi" w:hAnsiTheme="minorHAnsi" w:cs="Arial"/>
          <w:lang w:val="it-IT"/>
        </w:rPr>
        <w:t xml:space="preserve"> dura in carica 3 anni, nel caso di dimissioni, sarà sostituito dal primo dei non eletti.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- L’esito delle votazioni deve essere successivamente comunicato a tutti i lavoratori. 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Il 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DA7966">
          <w:rPr>
            <w:rFonts w:asciiTheme="minorHAnsi" w:hAnsiTheme="minorHAnsi" w:cs="Arial"/>
            <w:lang w:val="it-IT"/>
          </w:rPr>
          <w:t>la Sicurezza</w:t>
        </w:r>
      </w:smartTag>
      <w:r w:rsidRPr="00DA7966">
        <w:rPr>
          <w:rFonts w:asciiTheme="minorHAnsi" w:hAnsiTheme="minorHAnsi" w:cs="Arial"/>
          <w:lang w:val="it-IT"/>
        </w:rPr>
        <w:t xml:space="preserve"> dovrà partecipare ad uno specifico corso di formazione della durata di 32 ore.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Per quanto concerne le attribuzioni del rappresentante si fa riferimento all’art. 50 del D.lgs. 81/08.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</w:p>
    <w:p w:rsidR="00DA7966" w:rsidRPr="00DA7966" w:rsidRDefault="00DA7966" w:rsidP="00DA7966">
      <w:pPr>
        <w:jc w:val="both"/>
        <w:rPr>
          <w:rFonts w:asciiTheme="minorHAnsi" w:hAnsiTheme="minorHAnsi" w:cs="Arial"/>
          <w:b/>
          <w:lang w:val="it-IT"/>
        </w:rPr>
      </w:pPr>
      <w:r w:rsidRPr="00DA7966">
        <w:rPr>
          <w:rFonts w:asciiTheme="minorHAnsi" w:hAnsiTheme="minorHAnsi" w:cs="Arial"/>
          <w:b/>
          <w:lang w:val="it-IT"/>
        </w:rPr>
        <w:t>Art. 50. Attribuzioni del rappresentante dei lavoratori per la sicurezza.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1. Fatto salvo quanto stabilito in sede di contrattazione collettiva, il 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DA7966">
          <w:rPr>
            <w:rFonts w:asciiTheme="minorHAnsi" w:hAnsiTheme="minorHAnsi" w:cs="Arial"/>
            <w:lang w:val="it-IT"/>
          </w:rPr>
          <w:t>la Sicurezza</w:t>
        </w:r>
      </w:smartTag>
      <w:r w:rsidRPr="00DA7966">
        <w:rPr>
          <w:rFonts w:asciiTheme="minorHAnsi" w:hAnsiTheme="minorHAnsi" w:cs="Arial"/>
          <w:lang w:val="it-IT"/>
        </w:rPr>
        <w:t>: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a) Accede ai luoghi di lavoro in cui si svolgono le lavorazioni;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b) È consultato preventivamente e tempestivamente in ordine alla valutazione dei rischi, alla individuazione, programmazione, realizzazione e verifica della prevenzione nella azienda o unità produttiva;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c) È consultato sulla designazione del responsabile e degli addetti al Servizio di Prevenzione, alla attività di Prevenzione Incendi, al Primo Soccorso, alla Evacuazione dei luoghi di lavoro e del Medico Competente;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d) È consultato in merito all’organizzazione della formazione di cui all’articolo 37;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e) Riceve le informazioni e la documentazione aziendale inerente alla valutazione dei rischi e le misure di prevenzione relative, nonché quelle inerenti alle sostanze ed ai preparati pericolosi, alle macchine, agli impianti, alla organizzazione e agli ambienti di lavoro, agli infortuni ed alle malattie professionali;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f) Riceve le informazioni provenienti dai servizi di vigilanza;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g) Riceve una formazione adeguata e, comunque, non inferiore a quella prevista dall’articolo 37;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h) Promuove l’elaborazione, l’individuazione e l’attuazione delle misure di prevenzione idonee a tutelare la salute e l’integrità fisica dei lavoratori;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lastRenderedPageBreak/>
        <w:t>i) Formula osservazioni in occasione di visite e verifiche effettuate dalle autorità competenti, dalle quali è, di norma, sentito;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l) Partecipa alla riunione periodica di cui all’articolo 35;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m) Fa proposte in merito alla attività di prevenzione;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n) Avverte il responsabile della azienda dei rischi individuati nel corso della sua attività;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o) Può fare ricorso alle autorità competenti qualora ritenga che le misure di prevenzione e protezione dai rischi adottate dal datore di lavoro o dai dirigenti e i mezzi impiegati per attuarle non siano idonei a garantire la sicurezza e la salute durante il lavoro.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2. Il rappresentante dei lavoratori per la sicurezza deve disporre del tempo necessario allo svolgimento dell’incarico senza perdita di retribuzione, nonché dei mezzi e degli spazi necessari per l’esercizio delle funzioni e delle facoltà riconosciutegli, anche tramite l’accesso ai dati, di cui all’articolo 18, comma 1, lettera r), contenuti in applicazioni informatiche. Non può subire pregiudizio alcuno a causa dello svolgimento della propria attività e nei suoi confronti si applicano le stesse tutele previste dalla legge per le rappresentanze sindacali.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3. Le modalità per l’esercizio delle funzioni di cui al comma 1 sono stabilite in sede di contrattazione collettiva nazionale.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>4. Il rappresentante dei lavoratori per la sicurezza, su sua richiesta e per l’espletamento della sua funzione, riceve copia del documento di cui all’articolo 17, comma 1, lettera a).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5. I Rappresentanti dei Lavoratori per </w:t>
      </w:r>
      <w:smartTag w:uri="urn:schemas-microsoft-com:office:smarttags" w:element="PersonName">
        <w:smartTagPr>
          <w:attr w:name="ProductID" w:val="la Sicurezza"/>
        </w:smartTagPr>
        <w:r w:rsidRPr="00DA7966">
          <w:rPr>
            <w:rFonts w:asciiTheme="minorHAnsi" w:hAnsiTheme="minorHAnsi" w:cs="Arial"/>
            <w:lang w:val="it-IT"/>
          </w:rPr>
          <w:t>la Sicurezza</w:t>
        </w:r>
      </w:smartTag>
      <w:r w:rsidRPr="00DA7966">
        <w:rPr>
          <w:rFonts w:asciiTheme="minorHAnsi" w:hAnsiTheme="minorHAnsi" w:cs="Arial"/>
          <w:lang w:val="it-IT"/>
        </w:rPr>
        <w:t xml:space="preserve"> rispettivamente del datore di lavoro committente e delle imprese appaltatrici, su loro richiesta e per l’espletamento della loro funzione, ricevono copia del documento di valutazione dei rischi di cui all’articolo 26, comma 3.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6. Il 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DA7966">
          <w:rPr>
            <w:rFonts w:asciiTheme="minorHAnsi" w:hAnsiTheme="minorHAnsi" w:cs="Arial"/>
            <w:lang w:val="it-IT"/>
          </w:rPr>
          <w:t>la Sicurezza</w:t>
        </w:r>
      </w:smartTag>
      <w:r w:rsidRPr="00DA7966">
        <w:rPr>
          <w:rFonts w:asciiTheme="minorHAnsi" w:hAnsiTheme="minorHAnsi" w:cs="Arial"/>
          <w:lang w:val="it-IT"/>
        </w:rPr>
        <w:t xml:space="preserve"> è tenuto al rispetto delle disposizioni di cui al decreto legislativo 30 giugno 2003, n. 196 e del segreto industriale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</w:p>
    <w:p w:rsidR="00DA7966" w:rsidRPr="00DA7966" w:rsidRDefault="00DA7966" w:rsidP="00DA7966">
      <w:pPr>
        <w:jc w:val="both"/>
        <w:rPr>
          <w:rFonts w:asciiTheme="minorHAnsi" w:hAnsiTheme="minorHAnsi" w:cs="Arial"/>
          <w:lang w:val="it-IT"/>
        </w:rPr>
      </w:pPr>
      <w:r w:rsidRPr="00DA7966">
        <w:rPr>
          <w:rFonts w:asciiTheme="minorHAnsi" w:hAnsiTheme="minorHAnsi" w:cs="Arial"/>
          <w:lang w:val="it-IT"/>
        </w:rPr>
        <w:t xml:space="preserve">7. L’esercizio delle funzioni di 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DA7966">
          <w:rPr>
            <w:rFonts w:asciiTheme="minorHAnsi" w:hAnsiTheme="minorHAnsi" w:cs="Arial"/>
            <w:lang w:val="it-IT"/>
          </w:rPr>
          <w:t>la Sicurezza</w:t>
        </w:r>
      </w:smartTag>
      <w:r w:rsidRPr="00DA7966">
        <w:rPr>
          <w:rFonts w:asciiTheme="minorHAnsi" w:hAnsiTheme="minorHAnsi" w:cs="Arial"/>
          <w:lang w:val="it-IT"/>
        </w:rPr>
        <w:t xml:space="preserve"> è incompatibile con la nomina di responsabile o addetto al servizio di prevenzione e protezione.</w:t>
      </w: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8821B8" w:rsidRDefault="008821B8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DA7966">
      <w:pPr>
        <w:tabs>
          <w:tab w:val="left" w:pos="680"/>
        </w:tabs>
        <w:ind w:left="680" w:hanging="680"/>
        <w:jc w:val="both"/>
        <w:rPr>
          <w:rFonts w:asciiTheme="minorHAnsi" w:hAnsiTheme="minorHAnsi" w:cs="Arial"/>
          <w:lang w:val="it-IT"/>
        </w:rPr>
      </w:pPr>
    </w:p>
    <w:p w:rsidR="00DA7966" w:rsidRDefault="00DA7966" w:rsidP="002178FC">
      <w:pPr>
        <w:tabs>
          <w:tab w:val="left" w:pos="680"/>
        </w:tabs>
        <w:spacing w:line="360" w:lineRule="auto"/>
        <w:jc w:val="both"/>
        <w:rPr>
          <w:rFonts w:asciiTheme="minorHAnsi" w:hAnsiTheme="minorHAnsi" w:cs="Arial"/>
          <w:b/>
          <w:bCs/>
          <w:iCs/>
          <w:lang w:val="it-IT"/>
        </w:rPr>
      </w:pPr>
    </w:p>
    <w:p w:rsidR="002178FC" w:rsidRDefault="002178FC" w:rsidP="002178FC">
      <w:pPr>
        <w:tabs>
          <w:tab w:val="left" w:pos="680"/>
        </w:tabs>
        <w:spacing w:line="360" w:lineRule="auto"/>
        <w:jc w:val="both"/>
        <w:rPr>
          <w:rFonts w:asciiTheme="minorHAnsi" w:hAnsiTheme="minorHAnsi" w:cs="Arial"/>
          <w:b/>
          <w:bCs/>
          <w:iCs/>
          <w:lang w:val="it-IT"/>
        </w:rPr>
      </w:pPr>
      <w:r w:rsidRPr="002178FC">
        <w:rPr>
          <w:rFonts w:asciiTheme="minorHAnsi" w:hAnsiTheme="minorHAnsi" w:cs="Arial"/>
          <w:b/>
          <w:bCs/>
          <w:iCs/>
          <w:lang w:val="it-IT"/>
        </w:rPr>
        <w:lastRenderedPageBreak/>
        <w:t>Per Ricevuta</w:t>
      </w:r>
      <w:r>
        <w:rPr>
          <w:rFonts w:asciiTheme="minorHAnsi" w:hAnsiTheme="minorHAnsi" w:cs="Arial"/>
          <w:b/>
          <w:bCs/>
          <w:iCs/>
          <w:lang w:val="it-IT"/>
        </w:rPr>
        <w:t xml:space="preserve">: </w:t>
      </w:r>
    </w:p>
    <w:p w:rsidR="002178FC" w:rsidRPr="002178FC" w:rsidRDefault="002178FC" w:rsidP="002178FC">
      <w:pPr>
        <w:tabs>
          <w:tab w:val="left" w:pos="680"/>
        </w:tabs>
        <w:spacing w:line="360" w:lineRule="auto"/>
        <w:jc w:val="both"/>
        <w:rPr>
          <w:rFonts w:asciiTheme="minorHAnsi" w:hAnsiTheme="minorHAnsi" w:cs="Arial"/>
          <w:b/>
          <w:bCs/>
          <w:iCs/>
          <w:lang w:val="it-IT"/>
        </w:rPr>
      </w:pPr>
    </w:p>
    <w:p w:rsidR="002178FC" w:rsidRDefault="002178FC" w:rsidP="002178FC">
      <w:pPr>
        <w:suppressAutoHyphens w:val="0"/>
        <w:spacing w:line="0" w:lineRule="atLeast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 xml:space="preserve">Bettini Marco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Busatto Fabio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C</w:t>
      </w:r>
      <w:r>
        <w:rPr>
          <w:rFonts w:asciiTheme="minorHAnsi" w:hAnsiTheme="minorHAnsi"/>
          <w:b/>
          <w:lang w:val="it-IT"/>
        </w:rPr>
        <w:t xml:space="preserve">apaldo Antonella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Catino Marco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Chiodini Massimo</w:t>
      </w:r>
      <w:r>
        <w:rPr>
          <w:rFonts w:asciiTheme="minorHAnsi" w:hAnsiTheme="minorHAnsi"/>
          <w:b/>
          <w:lang w:val="it-IT"/>
        </w:rPr>
        <w:t xml:space="preserve">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Cornelli Fabrizi</w:t>
      </w:r>
      <w:r>
        <w:rPr>
          <w:rFonts w:asciiTheme="minorHAnsi" w:hAnsiTheme="minorHAnsi"/>
          <w:b/>
          <w:lang w:val="it-IT"/>
        </w:rPr>
        <w:t xml:space="preserve">o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Di Pasquale Andrea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pStyle w:val="ListParagraph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Fontana Marco</w:t>
      </w:r>
      <w:r>
        <w:rPr>
          <w:rFonts w:asciiTheme="minorHAnsi" w:hAnsiTheme="minorHAnsi"/>
          <w:b/>
          <w:lang w:val="it-IT"/>
        </w:rPr>
        <w:t xml:space="preserve">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pStyle w:val="ListParagraph"/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Furlan Walter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pStyle w:val="ListParagraph"/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Gallucci Simonetta</w:t>
      </w:r>
      <w:r>
        <w:rPr>
          <w:rFonts w:asciiTheme="minorHAnsi" w:hAnsiTheme="minorHAnsi"/>
          <w:b/>
          <w:lang w:val="it-IT"/>
        </w:rPr>
        <w:t xml:space="preserve">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Giubertoni Diego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Guerra Luca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pStyle w:val="ListParagraph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Invernizzi Lorenzo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Luppi Massimiliano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Marcon Eros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pStyle w:val="ListParagraph"/>
        <w:spacing w:line="0" w:lineRule="atLeast"/>
        <w:ind w:left="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Mazzeo Antonio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Milan Daniele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Molteni Daniele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Muschitiello Bruno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pStyle w:val="ListParagraph"/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Oliva Matteo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Ornaghi Alberto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Placidi Emanuele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Pozzi Christian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pStyle w:val="ListParagraph"/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Rana Lucia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pStyle w:val="ListParagraph"/>
        <w:spacing w:line="0" w:lineRule="atLeast"/>
        <w:ind w:left="709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Romeo Mauro                                               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pStyle w:val="ListParagraph"/>
        <w:spacing w:line="0" w:lineRule="atLeast"/>
        <w:ind w:left="709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Russo Giancarlo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Shehata </w:t>
      </w:r>
      <w:r>
        <w:rPr>
          <w:rFonts w:asciiTheme="minorHAnsi" w:hAnsiTheme="minorHAnsi"/>
          <w:b/>
          <w:lang w:val="it-IT"/>
        </w:rPr>
        <w:t xml:space="preserve">Aly Moustafa </w:t>
      </w:r>
      <w:r w:rsidRPr="002178FC">
        <w:rPr>
          <w:rFonts w:ascii="Calibri" w:hAnsi="Calibri"/>
          <w:b/>
          <w:lang w:val="it-IT"/>
        </w:rPr>
        <w:t>Emad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Speziale Ivan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Valleri Marco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Vardaro Cristian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2178FC" w:rsidRPr="002178FC" w:rsidRDefault="002178FC" w:rsidP="002178FC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 </w:t>
      </w:r>
    </w:p>
    <w:p w:rsidR="002178FC" w:rsidRPr="002178FC" w:rsidRDefault="002178FC" w:rsidP="002178FC">
      <w:pPr>
        <w:pStyle w:val="ListParagraph"/>
        <w:spacing w:line="0" w:lineRule="atLeast"/>
        <w:ind w:left="709"/>
        <w:rPr>
          <w:rFonts w:ascii="Calibri" w:hAnsi="Calibri"/>
          <w:b/>
          <w:lang w:val="it-IT"/>
        </w:rPr>
      </w:pPr>
    </w:p>
    <w:p w:rsidR="002178FC" w:rsidRPr="002178FC" w:rsidRDefault="002178FC" w:rsidP="002178FC">
      <w:pPr>
        <w:rPr>
          <w:rFonts w:ascii="Calibri" w:hAnsi="Calibri"/>
          <w:b/>
          <w:lang w:val="it-IT"/>
        </w:rPr>
      </w:pPr>
    </w:p>
    <w:p w:rsidR="003F4319" w:rsidRPr="002178FC" w:rsidRDefault="003F4319" w:rsidP="002178FC">
      <w:pPr>
        <w:tabs>
          <w:tab w:val="left" w:pos="680"/>
        </w:tabs>
        <w:spacing w:line="360" w:lineRule="auto"/>
        <w:jc w:val="both"/>
        <w:rPr>
          <w:rFonts w:asciiTheme="minorHAnsi" w:hAnsiTheme="minorHAnsi"/>
          <w:lang w:val="it-IT"/>
        </w:rPr>
      </w:pPr>
    </w:p>
    <w:sectPr w:rsidR="003F4319" w:rsidRPr="002178FC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54" w:rsidRDefault="00FF3054">
      <w:r>
        <w:separator/>
      </w:r>
    </w:p>
  </w:endnote>
  <w:endnote w:type="continuationSeparator" w:id="0">
    <w:p w:rsidR="00FF3054" w:rsidRDefault="00FF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54" w:rsidRDefault="00FF3054">
      <w:r>
        <w:separator/>
      </w:r>
    </w:p>
  </w:footnote>
  <w:footnote w:type="continuationSeparator" w:id="0">
    <w:p w:rsidR="00FF3054" w:rsidRDefault="00FF3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54" w:rsidRDefault="00FF3054">
    <w:pPr>
      <w:pStyle w:val="Header"/>
      <w:jc w:val="center"/>
      <w:rPr>
        <w:rFonts w:ascii="Arial" w:hAnsi="Arial" w:cs="Arial"/>
        <w:sz w:val="18"/>
        <w:szCs w:val="18"/>
      </w:rPr>
    </w:pPr>
  </w:p>
  <w:p w:rsidR="00FF3054" w:rsidRPr="00C36AAE" w:rsidRDefault="00FF3054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F3054" w:rsidRPr="006F5435" w:rsidRDefault="00FF3054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F3054" w:rsidRDefault="00FF3054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F3054" w:rsidRPr="006F5435" w:rsidRDefault="00FF3054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F3054" w:rsidRPr="006F5435" w:rsidRDefault="00FF3054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8A5539"/>
    <w:multiLevelType w:val="hybridMultilevel"/>
    <w:tmpl w:val="8B326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178FC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F35BF"/>
    <w:rsid w:val="007F49D7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821B8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2F12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A7966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8FC"/>
    <w:pPr>
      <w:suppressAutoHyphens w:val="0"/>
      <w:ind w:left="708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C8DF59-4F75-4218-BFDE-1455CD05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8167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2014-07-15T14:22:00Z</cp:lastPrinted>
  <dcterms:created xsi:type="dcterms:W3CDTF">2014-07-15T12:09:00Z</dcterms:created>
  <dcterms:modified xsi:type="dcterms:W3CDTF">2014-07-15T14:22:00Z</dcterms:modified>
</cp:coreProperties>
</file>