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0F" w:rsidRDefault="00C82C0F" w:rsidP="00C82C0F">
      <w:pPr>
        <w:rPr>
          <w:rFonts w:ascii="Calibri" w:hAnsi="Calibri" w:cs="Calibri"/>
          <w:b/>
          <w:bCs/>
          <w:color w:val="1F497D"/>
          <w:sz w:val="22"/>
          <w:szCs w:val="22"/>
          <w:u w:val="single"/>
        </w:rPr>
      </w:pPr>
    </w:p>
    <w:p w:rsidR="00265097" w:rsidRDefault="00265097" w:rsidP="00265097">
      <w:pPr>
        <w:ind w:left="7200" w:firstLine="720"/>
        <w:jc w:val="both"/>
        <w:rPr>
          <w:rFonts w:ascii="Calibri" w:eastAsiaTheme="minorHAnsi" w:hAnsi="Calibri" w:cs="Calibri"/>
          <w:sz w:val="22"/>
          <w:szCs w:val="22"/>
          <w:lang w:val="it-IT" w:eastAsia="it-IT"/>
        </w:rPr>
      </w:pPr>
      <w:r>
        <w:rPr>
          <w:rFonts w:ascii="Calibri" w:eastAsiaTheme="minorHAnsi" w:hAnsi="Calibri" w:cs="Calibri"/>
          <w:sz w:val="22"/>
          <w:szCs w:val="22"/>
          <w:lang w:val="it-IT" w:eastAsia="it-IT"/>
        </w:rPr>
        <w:t>Spett.</w:t>
      </w:r>
    </w:p>
    <w:p w:rsidR="00265097" w:rsidRDefault="00265097" w:rsidP="00265097">
      <w:pPr>
        <w:ind w:left="7200" w:firstLine="720"/>
        <w:jc w:val="both"/>
        <w:rPr>
          <w:rFonts w:ascii="Calibri" w:eastAsiaTheme="minorHAnsi" w:hAnsi="Calibri" w:cs="Calibri"/>
          <w:sz w:val="22"/>
          <w:szCs w:val="22"/>
          <w:lang w:val="it-IT" w:eastAsia="it-IT"/>
        </w:rPr>
      </w:pPr>
    </w:p>
    <w:p w:rsidR="00265097" w:rsidRPr="00265097" w:rsidRDefault="00265097" w:rsidP="00265097">
      <w:pPr>
        <w:ind w:left="7200" w:firstLine="720"/>
        <w:jc w:val="both"/>
        <w:rPr>
          <w:rFonts w:ascii="Calibri" w:eastAsiaTheme="minorHAnsi" w:hAnsi="Calibri" w:cs="Calibri"/>
          <w:sz w:val="22"/>
          <w:szCs w:val="22"/>
          <w:lang w:val="it-IT" w:eastAsia="it-IT"/>
        </w:rPr>
      </w:pPr>
      <w:proofErr w:type="spellStart"/>
      <w:r w:rsidRPr="00265097">
        <w:rPr>
          <w:rFonts w:ascii="Calibri" w:eastAsiaTheme="minorHAnsi" w:hAnsi="Calibri" w:cs="Calibri"/>
          <w:sz w:val="22"/>
          <w:szCs w:val="22"/>
          <w:lang w:val="it-IT" w:eastAsia="it-IT"/>
        </w:rPr>
        <w:t>Equitalia</w:t>
      </w:r>
      <w:proofErr w:type="spellEnd"/>
      <w:r w:rsidRPr="00265097">
        <w:rPr>
          <w:rFonts w:ascii="Calibri" w:eastAsiaTheme="minorHAnsi" w:hAnsi="Calibri" w:cs="Calibri"/>
          <w:sz w:val="22"/>
          <w:szCs w:val="22"/>
          <w:lang w:val="it-IT" w:eastAsia="it-IT"/>
        </w:rPr>
        <w:t xml:space="preserve"> – </w:t>
      </w:r>
      <w:proofErr w:type="spellStart"/>
      <w:r w:rsidRPr="00265097">
        <w:rPr>
          <w:rFonts w:ascii="Calibri" w:eastAsiaTheme="minorHAnsi" w:hAnsi="Calibri" w:cs="Calibri"/>
          <w:sz w:val="22"/>
          <w:szCs w:val="22"/>
          <w:lang w:val="it-IT" w:eastAsia="it-IT"/>
        </w:rPr>
        <w:t>Esatri</w:t>
      </w:r>
      <w:proofErr w:type="spellEnd"/>
    </w:p>
    <w:p w:rsidR="00265097" w:rsidRPr="00265097" w:rsidRDefault="00265097" w:rsidP="00265097">
      <w:pPr>
        <w:ind w:left="7200" w:firstLine="720"/>
        <w:jc w:val="both"/>
        <w:rPr>
          <w:rFonts w:ascii="Calibri" w:eastAsiaTheme="minorHAnsi" w:hAnsi="Calibri" w:cs="Calibri"/>
          <w:sz w:val="22"/>
          <w:szCs w:val="22"/>
          <w:lang w:val="it-IT" w:eastAsia="it-IT"/>
        </w:rPr>
      </w:pPr>
      <w:r w:rsidRPr="00265097">
        <w:rPr>
          <w:rFonts w:ascii="Calibri" w:eastAsiaTheme="minorHAnsi" w:hAnsi="Calibri" w:cs="Calibri"/>
          <w:sz w:val="22"/>
          <w:szCs w:val="22"/>
          <w:lang w:val="it-IT" w:eastAsia="it-IT"/>
        </w:rPr>
        <w:t>Via San Gregorio, 55</w:t>
      </w:r>
    </w:p>
    <w:p w:rsidR="00265097" w:rsidRDefault="00265097" w:rsidP="00265097">
      <w:pPr>
        <w:ind w:left="7200" w:firstLine="720"/>
        <w:jc w:val="both"/>
        <w:rPr>
          <w:rFonts w:ascii="Calibri" w:eastAsiaTheme="minorHAnsi" w:hAnsi="Calibri" w:cs="Calibri"/>
          <w:sz w:val="22"/>
          <w:szCs w:val="22"/>
          <w:lang w:val="it-IT" w:eastAsia="it-IT"/>
        </w:rPr>
      </w:pPr>
      <w:r w:rsidRPr="00265097">
        <w:rPr>
          <w:rFonts w:ascii="Calibri" w:eastAsiaTheme="minorHAnsi" w:hAnsi="Calibri" w:cs="Calibri"/>
          <w:sz w:val="22"/>
          <w:szCs w:val="22"/>
          <w:lang w:val="it-IT" w:eastAsia="it-IT"/>
        </w:rPr>
        <w:t xml:space="preserve">20124 Milano </w:t>
      </w:r>
    </w:p>
    <w:p w:rsidR="00265097" w:rsidRPr="00265097" w:rsidRDefault="00265097" w:rsidP="00265097">
      <w:pPr>
        <w:ind w:left="7200" w:firstLine="720"/>
        <w:jc w:val="both"/>
        <w:rPr>
          <w:rFonts w:ascii="Calibri" w:eastAsiaTheme="minorHAnsi" w:hAnsi="Calibri" w:cs="Calibri"/>
          <w:sz w:val="22"/>
          <w:szCs w:val="22"/>
          <w:lang w:val="it-IT" w:eastAsia="it-IT"/>
        </w:rPr>
      </w:pPr>
      <w:r>
        <w:rPr>
          <w:rFonts w:ascii="Calibri" w:eastAsiaTheme="minorHAnsi" w:hAnsi="Calibri" w:cs="Calibri"/>
          <w:sz w:val="22"/>
          <w:szCs w:val="22"/>
          <w:lang w:val="it-IT" w:eastAsia="it-IT"/>
        </w:rPr>
        <w:t>Italia</w:t>
      </w:r>
    </w:p>
    <w:p w:rsidR="00265097" w:rsidRDefault="00265097" w:rsidP="00265097">
      <w:pPr>
        <w:jc w:val="both"/>
        <w:rPr>
          <w:rFonts w:ascii="Calibri" w:eastAsiaTheme="minorHAnsi" w:hAnsi="Calibri" w:cs="Calibri"/>
          <w:sz w:val="22"/>
          <w:szCs w:val="22"/>
          <w:lang w:val="it-IT" w:eastAsia="it-IT"/>
        </w:rPr>
      </w:pPr>
    </w:p>
    <w:p w:rsidR="00BF4596" w:rsidRDefault="00BF4596" w:rsidP="00265097">
      <w:pPr>
        <w:ind w:firstLine="720"/>
        <w:jc w:val="both"/>
        <w:rPr>
          <w:rFonts w:ascii="Calibri" w:eastAsiaTheme="minorHAnsi" w:hAnsi="Calibri" w:cs="Calibri"/>
          <w:sz w:val="22"/>
          <w:szCs w:val="22"/>
          <w:lang w:val="it-IT" w:eastAsia="it-IT"/>
        </w:rPr>
      </w:pPr>
    </w:p>
    <w:p w:rsidR="00C82C0F" w:rsidRDefault="00265097" w:rsidP="00265097">
      <w:pPr>
        <w:ind w:firstLine="720"/>
        <w:jc w:val="both"/>
        <w:rPr>
          <w:rFonts w:ascii="Calibri" w:eastAsiaTheme="minorHAnsi" w:hAnsi="Calibri" w:cs="Calibri"/>
          <w:sz w:val="22"/>
          <w:szCs w:val="22"/>
          <w:lang w:val="it-IT" w:eastAsia="it-IT"/>
        </w:rPr>
      </w:pPr>
      <w:r w:rsidRPr="00265097">
        <w:rPr>
          <w:rFonts w:ascii="Calibri" w:eastAsiaTheme="minorHAnsi" w:hAnsi="Calibri" w:cs="Calibri"/>
          <w:sz w:val="22"/>
          <w:szCs w:val="22"/>
          <w:lang w:val="it-IT" w:eastAsia="it-IT"/>
        </w:rPr>
        <w:t>OGGETTO:</w:t>
      </w:r>
      <w:r>
        <w:rPr>
          <w:rFonts w:ascii="Calibri" w:eastAsiaTheme="minorHAnsi" w:hAnsi="Calibri" w:cs="Calibri"/>
          <w:sz w:val="22"/>
          <w:szCs w:val="22"/>
          <w:lang w:val="it-IT" w:eastAsia="it-IT"/>
        </w:rPr>
        <w:t xml:space="preserve"> Situazione società HT Srl – Richiesta di blocco pignoramento</w:t>
      </w:r>
    </w:p>
    <w:p w:rsidR="00265097" w:rsidRDefault="00265097" w:rsidP="00265097">
      <w:pPr>
        <w:ind w:firstLine="720"/>
        <w:jc w:val="both"/>
        <w:rPr>
          <w:rFonts w:ascii="Calibri" w:eastAsiaTheme="minorHAnsi" w:hAnsi="Calibri" w:cs="Calibri"/>
          <w:sz w:val="22"/>
          <w:szCs w:val="22"/>
          <w:lang w:val="it-IT" w:eastAsia="it-IT"/>
        </w:rPr>
      </w:pPr>
      <w:proofErr w:type="spellStart"/>
      <w:r>
        <w:rPr>
          <w:rFonts w:ascii="Calibri" w:eastAsiaTheme="minorHAnsi" w:hAnsi="Calibri" w:cs="Calibri"/>
          <w:sz w:val="22"/>
          <w:szCs w:val="22"/>
          <w:lang w:val="it-IT" w:eastAsia="it-IT"/>
        </w:rPr>
        <w:t>C.a.</w:t>
      </w:r>
      <w:proofErr w:type="spellEnd"/>
      <w:r>
        <w:rPr>
          <w:rFonts w:ascii="Calibri" w:eastAsiaTheme="minorHAnsi" w:hAnsi="Calibri" w:cs="Calibri"/>
          <w:sz w:val="22"/>
          <w:szCs w:val="22"/>
          <w:lang w:val="it-IT" w:eastAsia="it-IT"/>
        </w:rPr>
        <w:t xml:space="preserve"> dott. </w:t>
      </w:r>
      <w:proofErr w:type="spellStart"/>
      <w:r>
        <w:rPr>
          <w:rFonts w:ascii="Calibri" w:eastAsiaTheme="minorHAnsi" w:hAnsi="Calibri" w:cs="Calibri"/>
          <w:sz w:val="22"/>
          <w:szCs w:val="22"/>
          <w:lang w:val="it-IT" w:eastAsia="it-IT"/>
        </w:rPr>
        <w:t>Amenta</w:t>
      </w:r>
      <w:proofErr w:type="spellEnd"/>
      <w:r>
        <w:rPr>
          <w:rFonts w:ascii="Calibri" w:eastAsiaTheme="minorHAnsi" w:hAnsi="Calibri" w:cs="Calibri"/>
          <w:sz w:val="22"/>
          <w:szCs w:val="22"/>
          <w:lang w:val="it-IT" w:eastAsia="it-IT"/>
        </w:rPr>
        <w:t xml:space="preserve"> – Ufficio Pignoramento terzi</w:t>
      </w:r>
    </w:p>
    <w:p w:rsidR="00265097" w:rsidRDefault="00265097" w:rsidP="00265097">
      <w:pPr>
        <w:jc w:val="both"/>
        <w:rPr>
          <w:rFonts w:ascii="Calibri" w:eastAsiaTheme="minorHAnsi" w:hAnsi="Calibri" w:cs="Calibri"/>
          <w:sz w:val="22"/>
          <w:szCs w:val="22"/>
          <w:lang w:val="it-IT" w:eastAsia="it-IT"/>
        </w:rPr>
      </w:pPr>
    </w:p>
    <w:p w:rsidR="00265097" w:rsidRDefault="00265097" w:rsidP="00265097">
      <w:pPr>
        <w:jc w:val="both"/>
        <w:rPr>
          <w:rFonts w:ascii="Calibri" w:eastAsiaTheme="minorHAnsi" w:hAnsi="Calibri" w:cs="Calibri"/>
          <w:sz w:val="22"/>
          <w:szCs w:val="22"/>
          <w:lang w:val="it-IT" w:eastAsia="it-IT"/>
        </w:rPr>
      </w:pPr>
    </w:p>
    <w:p w:rsidR="00265097" w:rsidRDefault="00265097" w:rsidP="00265097">
      <w:pPr>
        <w:ind w:firstLine="720"/>
        <w:jc w:val="both"/>
        <w:rPr>
          <w:rFonts w:ascii="Calibri" w:eastAsiaTheme="minorHAnsi" w:hAnsi="Calibri" w:cs="Calibri"/>
          <w:sz w:val="22"/>
          <w:szCs w:val="22"/>
          <w:lang w:val="it-IT" w:eastAsia="it-IT"/>
        </w:rPr>
      </w:pPr>
      <w:r>
        <w:rPr>
          <w:rFonts w:ascii="Calibri" w:eastAsiaTheme="minorHAnsi" w:hAnsi="Calibri" w:cs="Calibri"/>
          <w:sz w:val="22"/>
          <w:szCs w:val="22"/>
          <w:lang w:val="it-IT" w:eastAsia="it-IT"/>
        </w:rPr>
        <w:t xml:space="preserve">Gentile dott. </w:t>
      </w:r>
      <w:proofErr w:type="spellStart"/>
      <w:r>
        <w:rPr>
          <w:rFonts w:ascii="Calibri" w:eastAsiaTheme="minorHAnsi" w:hAnsi="Calibri" w:cs="Calibri"/>
          <w:sz w:val="22"/>
          <w:szCs w:val="22"/>
          <w:lang w:val="it-IT" w:eastAsia="it-IT"/>
        </w:rPr>
        <w:t>Amenta</w:t>
      </w:r>
      <w:proofErr w:type="spellEnd"/>
      <w:r>
        <w:rPr>
          <w:rFonts w:ascii="Calibri" w:eastAsiaTheme="minorHAnsi" w:hAnsi="Calibri" w:cs="Calibri"/>
          <w:sz w:val="22"/>
          <w:szCs w:val="22"/>
          <w:lang w:val="it-IT" w:eastAsia="it-IT"/>
        </w:rPr>
        <w:t>,</w:t>
      </w:r>
    </w:p>
    <w:p w:rsidR="00265097" w:rsidRDefault="00265097" w:rsidP="00265097">
      <w:pPr>
        <w:jc w:val="both"/>
        <w:rPr>
          <w:rFonts w:ascii="Calibri" w:eastAsiaTheme="minorHAnsi" w:hAnsi="Calibri" w:cs="Calibri"/>
          <w:sz w:val="22"/>
          <w:szCs w:val="22"/>
          <w:lang w:val="it-IT" w:eastAsia="it-IT"/>
        </w:rPr>
      </w:pPr>
    </w:p>
    <w:p w:rsidR="00265097" w:rsidRDefault="00265097" w:rsidP="00393323">
      <w:pPr>
        <w:ind w:left="720"/>
        <w:jc w:val="both"/>
        <w:rPr>
          <w:rFonts w:ascii="Calibri" w:eastAsiaTheme="minorHAnsi" w:hAnsi="Calibri" w:cs="Calibri"/>
          <w:sz w:val="22"/>
          <w:szCs w:val="22"/>
          <w:lang w:val="it-IT" w:eastAsia="it-IT"/>
        </w:rPr>
      </w:pPr>
      <w:r>
        <w:rPr>
          <w:rFonts w:ascii="Calibri" w:eastAsiaTheme="minorHAnsi" w:hAnsi="Calibri" w:cs="Calibri"/>
          <w:sz w:val="22"/>
          <w:szCs w:val="22"/>
          <w:lang w:val="it-IT" w:eastAsia="it-IT"/>
        </w:rPr>
        <w:t>a seguito dell</w:t>
      </w:r>
      <w:r w:rsidR="00267FD8">
        <w:rPr>
          <w:rFonts w:ascii="Calibri" w:eastAsiaTheme="minorHAnsi" w:hAnsi="Calibri" w:cs="Calibri"/>
          <w:sz w:val="22"/>
          <w:szCs w:val="22"/>
          <w:lang w:val="it-IT" w:eastAsia="it-IT"/>
        </w:rPr>
        <w:t xml:space="preserve">e intercorse </w:t>
      </w:r>
      <w:r w:rsidR="00393323">
        <w:rPr>
          <w:rFonts w:ascii="Calibri" w:eastAsiaTheme="minorHAnsi" w:hAnsi="Calibri" w:cs="Calibri"/>
          <w:sz w:val="22"/>
          <w:szCs w:val="22"/>
          <w:lang w:val="it-IT" w:eastAsia="it-IT"/>
        </w:rPr>
        <w:t>comunicazion</w:t>
      </w:r>
      <w:r w:rsidR="00267FD8">
        <w:rPr>
          <w:rFonts w:ascii="Calibri" w:eastAsiaTheme="minorHAnsi" w:hAnsi="Calibri" w:cs="Calibri"/>
          <w:sz w:val="22"/>
          <w:szCs w:val="22"/>
          <w:lang w:val="it-IT" w:eastAsia="it-IT"/>
        </w:rPr>
        <w:t>i telefoniche,</w:t>
      </w:r>
      <w:r>
        <w:rPr>
          <w:rFonts w:ascii="Calibri" w:eastAsiaTheme="minorHAnsi" w:hAnsi="Calibri" w:cs="Calibri"/>
          <w:sz w:val="22"/>
          <w:szCs w:val="22"/>
          <w:lang w:val="it-IT" w:eastAsia="it-IT"/>
        </w:rPr>
        <w:t xml:space="preserve"> in cui </w:t>
      </w:r>
      <w:r w:rsidR="0085165C">
        <w:rPr>
          <w:rFonts w:ascii="Calibri" w:eastAsiaTheme="minorHAnsi" w:hAnsi="Calibri" w:cs="Calibri"/>
          <w:sz w:val="22"/>
          <w:szCs w:val="22"/>
          <w:lang w:val="it-IT" w:eastAsia="it-IT"/>
        </w:rPr>
        <w:t xml:space="preserve">si dichiarava </w:t>
      </w:r>
      <w:r>
        <w:rPr>
          <w:rFonts w:ascii="Calibri" w:eastAsiaTheme="minorHAnsi" w:hAnsi="Calibri" w:cs="Calibri"/>
          <w:sz w:val="22"/>
          <w:szCs w:val="22"/>
          <w:lang w:val="it-IT" w:eastAsia="it-IT"/>
        </w:rPr>
        <w:t>l</w:t>
      </w:r>
      <w:r w:rsidR="0085165C">
        <w:rPr>
          <w:rFonts w:ascii="Calibri" w:eastAsiaTheme="minorHAnsi" w:hAnsi="Calibri" w:cs="Calibri"/>
          <w:sz w:val="22"/>
          <w:szCs w:val="22"/>
          <w:lang w:val="it-IT" w:eastAsia="it-IT"/>
        </w:rPr>
        <w:t>’irregolarità dell</w:t>
      </w:r>
      <w:r>
        <w:rPr>
          <w:rFonts w:ascii="Calibri" w:eastAsiaTheme="minorHAnsi" w:hAnsi="Calibri" w:cs="Calibri"/>
          <w:sz w:val="22"/>
          <w:szCs w:val="22"/>
          <w:lang w:val="it-IT" w:eastAsia="it-IT"/>
        </w:rPr>
        <w:t>a nostra posizione nei confronti dell’</w:t>
      </w:r>
      <w:r w:rsidR="00267FD8">
        <w:rPr>
          <w:rFonts w:ascii="Calibri" w:eastAsiaTheme="minorHAnsi" w:hAnsi="Calibri" w:cs="Calibri"/>
          <w:sz w:val="22"/>
          <w:szCs w:val="22"/>
          <w:lang w:val="it-IT" w:eastAsia="it-IT"/>
        </w:rPr>
        <w:t>INPS ed il conseguente avvio dell’iter di pignoramento relativamente alla voce n. 1.1 della Cartella Esattoriale n.</w:t>
      </w:r>
      <w:r w:rsidR="00267FD8" w:rsidRPr="00267FD8">
        <w:rPr>
          <w:rFonts w:ascii="Calibri" w:eastAsiaTheme="minorHAnsi" w:hAnsi="Calibri" w:cs="Calibri"/>
          <w:sz w:val="22"/>
          <w:szCs w:val="22"/>
          <w:lang w:val="it-IT" w:eastAsia="it-IT"/>
        </w:rPr>
        <w:t xml:space="preserve"> </w:t>
      </w:r>
      <w:r w:rsidR="00267FD8" w:rsidRPr="00265097">
        <w:rPr>
          <w:rFonts w:ascii="Calibri" w:eastAsiaTheme="minorHAnsi" w:hAnsi="Calibri" w:cs="Calibri"/>
          <w:sz w:val="22"/>
          <w:szCs w:val="22"/>
          <w:lang w:val="it-IT" w:eastAsia="it-IT"/>
        </w:rPr>
        <w:t>068 2011-00315436-10</w:t>
      </w:r>
      <w:r w:rsidR="00267FD8">
        <w:rPr>
          <w:rFonts w:ascii="Calibri" w:eastAsiaTheme="minorHAnsi" w:hAnsi="Calibri" w:cs="Calibri"/>
          <w:sz w:val="22"/>
          <w:szCs w:val="22"/>
          <w:lang w:val="it-IT" w:eastAsia="it-IT"/>
        </w:rPr>
        <w:t xml:space="preserve"> e alla voce n. 1.1 della </w:t>
      </w:r>
      <w:r w:rsidR="00267FD8" w:rsidRPr="00393323">
        <w:rPr>
          <w:rFonts w:ascii="Calibri" w:eastAsiaTheme="minorHAnsi" w:hAnsi="Calibri" w:cs="Calibri"/>
          <w:sz w:val="22"/>
          <w:szCs w:val="22"/>
          <w:lang w:val="it-IT" w:eastAsia="it-IT"/>
        </w:rPr>
        <w:t>Cartella Esattoriale n. 068 2011-00204997-55</w:t>
      </w:r>
      <w:r w:rsidR="00267FD8">
        <w:rPr>
          <w:rFonts w:ascii="Calibri" w:eastAsiaTheme="minorHAnsi" w:hAnsi="Calibri" w:cs="Calibri"/>
          <w:sz w:val="22"/>
          <w:szCs w:val="22"/>
          <w:lang w:val="it-IT" w:eastAsia="it-IT"/>
        </w:rPr>
        <w:t xml:space="preserve"> (cfr. allegato 1 e 2), </w:t>
      </w:r>
      <w:r w:rsidR="0085165C">
        <w:rPr>
          <w:rFonts w:ascii="Calibri" w:eastAsiaTheme="minorHAnsi" w:hAnsi="Calibri" w:cs="Calibri"/>
          <w:sz w:val="22"/>
          <w:szCs w:val="22"/>
          <w:lang w:val="it-IT" w:eastAsia="it-IT"/>
        </w:rPr>
        <w:t>s</w:t>
      </w:r>
      <w:r w:rsidR="009D3865">
        <w:rPr>
          <w:rFonts w:ascii="Calibri" w:eastAsiaTheme="minorHAnsi" w:hAnsi="Calibri" w:cs="Calibri"/>
          <w:sz w:val="22"/>
          <w:szCs w:val="22"/>
          <w:lang w:val="it-IT" w:eastAsia="it-IT"/>
        </w:rPr>
        <w:t>iamo</w:t>
      </w:r>
      <w:r w:rsidR="0085165C">
        <w:rPr>
          <w:rFonts w:ascii="Calibri" w:eastAsiaTheme="minorHAnsi" w:hAnsi="Calibri" w:cs="Calibri"/>
          <w:sz w:val="22"/>
          <w:szCs w:val="22"/>
          <w:lang w:val="it-IT" w:eastAsia="it-IT"/>
        </w:rPr>
        <w:t xml:space="preserve"> con la presente a </w:t>
      </w:r>
      <w:r w:rsidR="00393323">
        <w:rPr>
          <w:rFonts w:ascii="Calibri" w:eastAsiaTheme="minorHAnsi" w:hAnsi="Calibri" w:cs="Calibri"/>
          <w:sz w:val="22"/>
          <w:szCs w:val="22"/>
          <w:lang w:val="it-IT" w:eastAsia="it-IT"/>
        </w:rPr>
        <w:t>riepilogare quanto segue.</w:t>
      </w:r>
    </w:p>
    <w:p w:rsidR="00265097" w:rsidRDefault="00265097" w:rsidP="00265097">
      <w:pPr>
        <w:jc w:val="both"/>
        <w:rPr>
          <w:rFonts w:ascii="Calibri" w:eastAsiaTheme="minorHAnsi" w:hAnsi="Calibri" w:cs="Calibri"/>
          <w:sz w:val="22"/>
          <w:szCs w:val="22"/>
          <w:lang w:val="it-IT" w:eastAsia="it-IT"/>
        </w:rPr>
      </w:pPr>
    </w:p>
    <w:p w:rsidR="00C82C0F" w:rsidRPr="00A54E7B" w:rsidRDefault="00A54E7B" w:rsidP="00A54E7B">
      <w:pPr>
        <w:ind w:left="705" w:firstLine="15"/>
        <w:jc w:val="both"/>
        <w:rPr>
          <w:rFonts w:ascii="Calibri" w:eastAsiaTheme="minorHAnsi" w:hAnsi="Calibri" w:cs="Calibri"/>
          <w:sz w:val="22"/>
          <w:szCs w:val="22"/>
          <w:lang w:val="it-IT" w:eastAsia="it-IT"/>
        </w:rPr>
      </w:pPr>
      <w:r>
        <w:rPr>
          <w:rFonts w:ascii="Calibri" w:eastAsiaTheme="minorHAnsi" w:hAnsi="Calibri" w:cs="Calibri"/>
          <w:sz w:val="22"/>
          <w:szCs w:val="22"/>
          <w:lang w:val="it-IT" w:eastAsia="it-IT"/>
        </w:rPr>
        <w:t>Con</w:t>
      </w:r>
      <w:r w:rsidR="0085165C">
        <w:rPr>
          <w:rFonts w:ascii="Calibri" w:eastAsiaTheme="minorHAnsi" w:hAnsi="Calibri" w:cs="Calibri"/>
          <w:sz w:val="22"/>
          <w:szCs w:val="22"/>
          <w:lang w:val="it-IT" w:eastAsia="it-IT"/>
        </w:rPr>
        <w:t xml:space="preserve"> riferimento alla Cartella E</w:t>
      </w:r>
      <w:r>
        <w:rPr>
          <w:rFonts w:ascii="Calibri" w:eastAsiaTheme="minorHAnsi" w:hAnsi="Calibri" w:cs="Calibri"/>
          <w:sz w:val="22"/>
          <w:szCs w:val="22"/>
          <w:lang w:val="it-IT" w:eastAsia="it-IT"/>
        </w:rPr>
        <w:t xml:space="preserve">sattoriale n. </w:t>
      </w:r>
      <w:r w:rsidR="00265097" w:rsidRPr="00265097">
        <w:rPr>
          <w:rFonts w:ascii="Calibri" w:eastAsiaTheme="minorHAnsi" w:hAnsi="Calibri" w:cs="Calibri"/>
          <w:sz w:val="22"/>
          <w:szCs w:val="22"/>
          <w:lang w:val="it-IT" w:eastAsia="it-IT"/>
        </w:rPr>
        <w:t>068 2011-00315436-10</w:t>
      </w:r>
      <w:r w:rsidR="00267FD8">
        <w:rPr>
          <w:rFonts w:ascii="Calibri" w:eastAsiaTheme="minorHAnsi" w:hAnsi="Calibri" w:cs="Calibri"/>
          <w:sz w:val="22"/>
          <w:szCs w:val="22"/>
          <w:lang w:val="it-IT" w:eastAsia="it-IT"/>
        </w:rPr>
        <w:t xml:space="preserve"> (cfr. allegato 1), si fornisce evidenza della sospensione della stessa (cfr. </w:t>
      </w:r>
      <w:r>
        <w:rPr>
          <w:rFonts w:ascii="Calibri" w:eastAsiaTheme="minorHAnsi" w:hAnsi="Calibri" w:cs="Calibri"/>
          <w:sz w:val="22"/>
          <w:szCs w:val="22"/>
          <w:lang w:val="it-IT" w:eastAsia="it-IT"/>
        </w:rPr>
        <w:t xml:space="preserve"> </w:t>
      </w:r>
      <w:r w:rsidR="00267FD8">
        <w:rPr>
          <w:rFonts w:ascii="Calibri" w:eastAsiaTheme="minorHAnsi" w:hAnsi="Calibri" w:cs="Calibri"/>
          <w:sz w:val="22"/>
          <w:szCs w:val="22"/>
          <w:lang w:val="it-IT" w:eastAsia="it-IT"/>
        </w:rPr>
        <w:t>allegato 3</w:t>
      </w:r>
      <w:r>
        <w:rPr>
          <w:rFonts w:ascii="Calibri" w:eastAsiaTheme="minorHAnsi" w:hAnsi="Calibri" w:cs="Calibri"/>
          <w:sz w:val="22"/>
          <w:szCs w:val="22"/>
          <w:lang w:val="it-IT" w:eastAsia="it-IT"/>
        </w:rPr>
        <w:t xml:space="preserve"> – estratto del Cassetto Previdenziale</w:t>
      </w:r>
      <w:r w:rsidR="00267FD8">
        <w:rPr>
          <w:rFonts w:ascii="Calibri" w:eastAsiaTheme="minorHAnsi" w:hAnsi="Calibri" w:cs="Calibri"/>
          <w:sz w:val="22"/>
          <w:szCs w:val="22"/>
          <w:lang w:val="it-IT" w:eastAsia="it-IT"/>
        </w:rPr>
        <w:t>)</w:t>
      </w:r>
      <w:r>
        <w:rPr>
          <w:rFonts w:ascii="Calibri" w:eastAsiaTheme="minorHAnsi" w:hAnsi="Calibri" w:cs="Calibri"/>
          <w:sz w:val="22"/>
          <w:szCs w:val="22"/>
          <w:lang w:val="it-IT" w:eastAsia="it-IT"/>
        </w:rPr>
        <w:t xml:space="preserve">. </w:t>
      </w:r>
      <w:r w:rsidRPr="00A54E7B">
        <w:rPr>
          <w:rFonts w:ascii="Calibri" w:eastAsiaTheme="minorHAnsi" w:hAnsi="Calibri" w:cs="Calibri"/>
          <w:sz w:val="22"/>
          <w:szCs w:val="22"/>
          <w:lang w:val="it-IT" w:eastAsia="it-IT"/>
        </w:rPr>
        <w:t xml:space="preserve">Si </w:t>
      </w:r>
      <w:r>
        <w:rPr>
          <w:rFonts w:ascii="Calibri" w:eastAsiaTheme="minorHAnsi" w:hAnsi="Calibri" w:cs="Calibri"/>
          <w:sz w:val="22"/>
          <w:szCs w:val="22"/>
          <w:lang w:val="it-IT" w:eastAsia="it-IT"/>
        </w:rPr>
        <w:t>specifica</w:t>
      </w:r>
      <w:r w:rsidRPr="00A54E7B">
        <w:rPr>
          <w:rFonts w:ascii="Calibri" w:eastAsiaTheme="minorHAnsi" w:hAnsi="Calibri" w:cs="Calibri"/>
          <w:sz w:val="22"/>
          <w:szCs w:val="22"/>
          <w:lang w:val="it-IT" w:eastAsia="it-IT"/>
        </w:rPr>
        <w:t xml:space="preserve"> inoltre</w:t>
      </w:r>
      <w:r>
        <w:rPr>
          <w:rFonts w:ascii="Calibri" w:eastAsiaTheme="minorHAnsi" w:hAnsi="Calibri" w:cs="Calibri"/>
          <w:sz w:val="22"/>
          <w:szCs w:val="22"/>
          <w:lang w:val="it-IT" w:eastAsia="it-IT"/>
        </w:rPr>
        <w:t xml:space="preserve"> che la voce oggetto di pignoramento (cfr. allegato 1 – sub. 1.1) risulta già sospesa ed in attesa di sgravio da parte dell’INPS, come da </w:t>
      </w:r>
      <w:r w:rsidRPr="00A54E7B">
        <w:rPr>
          <w:rFonts w:ascii="Calibri" w:eastAsiaTheme="minorHAnsi" w:hAnsi="Calibri" w:cs="Calibri"/>
          <w:sz w:val="22"/>
          <w:szCs w:val="22"/>
          <w:lang w:val="it-IT" w:eastAsia="it-IT"/>
        </w:rPr>
        <w:t xml:space="preserve"> </w:t>
      </w:r>
      <w:r w:rsidR="009D3865">
        <w:rPr>
          <w:rFonts w:ascii="Calibri" w:eastAsiaTheme="minorHAnsi" w:hAnsi="Calibri" w:cs="Calibri"/>
          <w:sz w:val="22"/>
          <w:szCs w:val="22"/>
          <w:lang w:val="it-IT" w:eastAsia="it-IT"/>
        </w:rPr>
        <w:t>evidenze allegate (cfr. allegati 5 e 6).</w:t>
      </w:r>
    </w:p>
    <w:p w:rsidR="00BF4596" w:rsidRDefault="00BF4596" w:rsidP="00BF4596">
      <w:pPr>
        <w:ind w:firstLine="705"/>
        <w:rPr>
          <w:rFonts w:ascii="Calibri" w:hAnsi="Calibri" w:cs="Calibri"/>
          <w:sz w:val="22"/>
          <w:szCs w:val="22"/>
          <w:lang w:val="it-IT"/>
        </w:rPr>
      </w:pPr>
    </w:p>
    <w:p w:rsidR="009D3865" w:rsidRPr="00A54E7B" w:rsidRDefault="009D3865" w:rsidP="009D3865">
      <w:pPr>
        <w:ind w:left="705" w:firstLine="15"/>
        <w:jc w:val="both"/>
        <w:rPr>
          <w:rFonts w:ascii="Calibri" w:eastAsiaTheme="minorHAnsi" w:hAnsi="Calibri" w:cs="Calibri"/>
          <w:sz w:val="22"/>
          <w:szCs w:val="22"/>
          <w:lang w:val="it-IT" w:eastAsia="it-IT"/>
        </w:rPr>
      </w:pPr>
      <w:r>
        <w:rPr>
          <w:rFonts w:ascii="Calibri" w:eastAsiaTheme="minorHAnsi" w:hAnsi="Calibri" w:cs="Calibri"/>
          <w:sz w:val="22"/>
          <w:szCs w:val="22"/>
          <w:lang w:val="it-IT" w:eastAsia="it-IT"/>
        </w:rPr>
        <w:t xml:space="preserve">Con </w:t>
      </w:r>
      <w:r w:rsidR="0085165C" w:rsidRPr="00393323">
        <w:rPr>
          <w:rFonts w:ascii="Calibri" w:eastAsiaTheme="minorHAnsi" w:hAnsi="Calibri" w:cs="Calibri"/>
          <w:sz w:val="22"/>
          <w:szCs w:val="22"/>
          <w:lang w:val="it-IT" w:eastAsia="it-IT"/>
        </w:rPr>
        <w:t xml:space="preserve"> riferimento </w:t>
      </w:r>
      <w:r w:rsidR="00393323" w:rsidRPr="00393323">
        <w:rPr>
          <w:rFonts w:ascii="Calibri" w:eastAsiaTheme="minorHAnsi" w:hAnsi="Calibri" w:cs="Calibri"/>
          <w:sz w:val="22"/>
          <w:szCs w:val="22"/>
          <w:lang w:val="it-IT" w:eastAsia="it-IT"/>
        </w:rPr>
        <w:t xml:space="preserve">alla </w:t>
      </w:r>
      <w:r w:rsidR="00C82C0F" w:rsidRPr="00393323">
        <w:rPr>
          <w:rFonts w:ascii="Calibri" w:eastAsiaTheme="minorHAnsi" w:hAnsi="Calibri" w:cs="Calibri"/>
          <w:sz w:val="22"/>
          <w:szCs w:val="22"/>
          <w:lang w:val="it-IT" w:eastAsia="it-IT"/>
        </w:rPr>
        <w:t xml:space="preserve">Cartella </w:t>
      </w:r>
      <w:r w:rsidR="0085165C" w:rsidRPr="00393323">
        <w:rPr>
          <w:rFonts w:ascii="Calibri" w:eastAsiaTheme="minorHAnsi" w:hAnsi="Calibri" w:cs="Calibri"/>
          <w:sz w:val="22"/>
          <w:szCs w:val="22"/>
          <w:lang w:val="it-IT" w:eastAsia="it-IT"/>
        </w:rPr>
        <w:t xml:space="preserve">Esattoriale </w:t>
      </w:r>
      <w:r w:rsidR="00C82C0F" w:rsidRPr="00393323">
        <w:rPr>
          <w:rFonts w:ascii="Calibri" w:eastAsiaTheme="minorHAnsi" w:hAnsi="Calibri" w:cs="Calibri"/>
          <w:sz w:val="22"/>
          <w:szCs w:val="22"/>
          <w:lang w:val="it-IT" w:eastAsia="it-IT"/>
        </w:rPr>
        <w:t>n. 068 2011-00204997-55</w:t>
      </w:r>
      <w:r w:rsidR="00A54E7B">
        <w:rPr>
          <w:rFonts w:ascii="Calibri" w:eastAsiaTheme="minorHAnsi" w:hAnsi="Calibri" w:cs="Calibri"/>
          <w:sz w:val="22"/>
          <w:szCs w:val="22"/>
          <w:lang w:val="it-IT" w:eastAsia="it-IT"/>
        </w:rPr>
        <w:t xml:space="preserve"> (cfr. allegato 2</w:t>
      </w:r>
      <w:r>
        <w:rPr>
          <w:rFonts w:ascii="Calibri" w:eastAsiaTheme="minorHAnsi" w:hAnsi="Calibri" w:cs="Calibri"/>
          <w:sz w:val="22"/>
          <w:szCs w:val="22"/>
          <w:lang w:val="it-IT" w:eastAsia="it-IT"/>
        </w:rPr>
        <w:t xml:space="preserve">), si fornisce evidenza della sospensione della stessa (cfr.  allegato 4 – estratto del Cassetto Previdenziale). </w:t>
      </w:r>
      <w:r w:rsidRPr="00A54E7B">
        <w:rPr>
          <w:rFonts w:ascii="Calibri" w:eastAsiaTheme="minorHAnsi" w:hAnsi="Calibri" w:cs="Calibri"/>
          <w:sz w:val="22"/>
          <w:szCs w:val="22"/>
          <w:lang w:val="it-IT" w:eastAsia="it-IT"/>
        </w:rPr>
        <w:t xml:space="preserve">Si </w:t>
      </w:r>
      <w:r>
        <w:rPr>
          <w:rFonts w:ascii="Calibri" w:eastAsiaTheme="minorHAnsi" w:hAnsi="Calibri" w:cs="Calibri"/>
          <w:sz w:val="22"/>
          <w:szCs w:val="22"/>
          <w:lang w:val="it-IT" w:eastAsia="it-IT"/>
        </w:rPr>
        <w:t>specifica</w:t>
      </w:r>
      <w:r w:rsidRPr="00A54E7B">
        <w:rPr>
          <w:rFonts w:ascii="Calibri" w:eastAsiaTheme="minorHAnsi" w:hAnsi="Calibri" w:cs="Calibri"/>
          <w:sz w:val="22"/>
          <w:szCs w:val="22"/>
          <w:lang w:val="it-IT" w:eastAsia="it-IT"/>
        </w:rPr>
        <w:t xml:space="preserve"> inoltre</w:t>
      </w:r>
      <w:r>
        <w:rPr>
          <w:rFonts w:ascii="Calibri" w:eastAsiaTheme="minorHAnsi" w:hAnsi="Calibri" w:cs="Calibri"/>
          <w:sz w:val="22"/>
          <w:szCs w:val="22"/>
          <w:lang w:val="it-IT" w:eastAsia="it-IT"/>
        </w:rPr>
        <w:t xml:space="preserve"> che la voce oggetto di pignoramento (cfr. allegato 2 – sub. 1.1) risulta già sospesa ed in attesa di sgravio da parte dell’INPS, come da </w:t>
      </w:r>
      <w:r w:rsidRPr="00A54E7B">
        <w:rPr>
          <w:rFonts w:ascii="Calibri" w:eastAsiaTheme="minorHAnsi" w:hAnsi="Calibri" w:cs="Calibri"/>
          <w:sz w:val="22"/>
          <w:szCs w:val="22"/>
          <w:lang w:val="it-IT" w:eastAsia="it-IT"/>
        </w:rPr>
        <w:t xml:space="preserve"> </w:t>
      </w:r>
      <w:r>
        <w:rPr>
          <w:rFonts w:ascii="Calibri" w:eastAsiaTheme="minorHAnsi" w:hAnsi="Calibri" w:cs="Calibri"/>
          <w:sz w:val="22"/>
          <w:szCs w:val="22"/>
          <w:lang w:val="it-IT" w:eastAsia="it-IT"/>
        </w:rPr>
        <w:t>evidenze allegate (cfr. allegati 5 e 6).</w:t>
      </w:r>
    </w:p>
    <w:p w:rsidR="00393323" w:rsidRPr="00393323" w:rsidRDefault="00393323" w:rsidP="00393323">
      <w:pPr>
        <w:ind w:firstLine="705"/>
        <w:rPr>
          <w:rFonts w:ascii="Calibri" w:eastAsiaTheme="minorHAnsi" w:hAnsi="Calibri" w:cs="Calibri"/>
          <w:sz w:val="22"/>
          <w:szCs w:val="22"/>
          <w:lang w:val="it-IT" w:eastAsia="it-IT"/>
        </w:rPr>
      </w:pPr>
      <w:r>
        <w:rPr>
          <w:rFonts w:ascii="Calibri" w:eastAsiaTheme="minorHAnsi" w:hAnsi="Calibri" w:cs="Calibri"/>
          <w:sz w:val="22"/>
          <w:szCs w:val="22"/>
          <w:lang w:val="it-IT" w:eastAsia="it-IT"/>
        </w:rPr>
        <w:t xml:space="preserve"> </w:t>
      </w:r>
      <w:r w:rsidR="00C82C0F" w:rsidRPr="00393323">
        <w:rPr>
          <w:rFonts w:ascii="Calibri" w:eastAsiaTheme="minorHAnsi" w:hAnsi="Calibri" w:cs="Calibri"/>
          <w:sz w:val="22"/>
          <w:szCs w:val="22"/>
          <w:lang w:val="it-IT" w:eastAsia="it-IT"/>
        </w:rPr>
        <w:t xml:space="preserve"> </w:t>
      </w:r>
    </w:p>
    <w:p w:rsidR="00393323" w:rsidRDefault="009D3865" w:rsidP="00393323">
      <w:pPr>
        <w:pStyle w:val="Paragrafoelenco"/>
        <w:ind w:left="705"/>
        <w:rPr>
          <w:rFonts w:ascii="Calibri" w:hAnsi="Calibri" w:cs="Calibri"/>
          <w:sz w:val="22"/>
          <w:szCs w:val="22"/>
        </w:rPr>
      </w:pPr>
      <w:r>
        <w:rPr>
          <w:rFonts w:ascii="Calibri" w:hAnsi="Calibri" w:cs="Calibri"/>
          <w:sz w:val="22"/>
          <w:szCs w:val="22"/>
        </w:rPr>
        <w:t>Alla luce di quanto indicato, siamo a chiedere la sospensione del processo di pignoramento in attesa dello sgravio definitivo da parte dell’INPS, con il quale ci siamo già attivati al fine di ottenere la documentazione comprovante la regolarità della nostra posizione.</w:t>
      </w:r>
    </w:p>
    <w:p w:rsidR="006D6452" w:rsidRDefault="006D6452" w:rsidP="00393323">
      <w:pPr>
        <w:pStyle w:val="Paragrafoelenco"/>
        <w:ind w:left="705"/>
        <w:rPr>
          <w:rFonts w:ascii="Calibri" w:hAnsi="Calibri" w:cs="Calibri"/>
          <w:sz w:val="22"/>
          <w:szCs w:val="22"/>
        </w:rPr>
      </w:pPr>
    </w:p>
    <w:p w:rsidR="006D6452" w:rsidRDefault="006D6452" w:rsidP="00393323">
      <w:pPr>
        <w:pStyle w:val="Paragrafoelenco"/>
        <w:ind w:left="705"/>
        <w:rPr>
          <w:rFonts w:ascii="Calibri" w:hAnsi="Calibri" w:cs="Calibri"/>
          <w:sz w:val="22"/>
          <w:szCs w:val="22"/>
        </w:rPr>
      </w:pPr>
      <w:r>
        <w:rPr>
          <w:rFonts w:ascii="Calibri" w:hAnsi="Calibri" w:cs="Calibri"/>
          <w:sz w:val="22"/>
          <w:szCs w:val="22"/>
        </w:rPr>
        <w:t>Per ogni riferimento in merito alla pratica in oggetto, si prega di contattare il dott. Giancarlo Russo al numero di telefono 02/29060603.</w:t>
      </w:r>
    </w:p>
    <w:p w:rsidR="009D3865" w:rsidRDefault="009D3865" w:rsidP="00393323">
      <w:pPr>
        <w:pStyle w:val="Paragrafoelenco"/>
        <w:ind w:left="705"/>
        <w:rPr>
          <w:rFonts w:ascii="Calibri" w:hAnsi="Calibri" w:cs="Calibri"/>
          <w:sz w:val="22"/>
          <w:szCs w:val="22"/>
        </w:rPr>
      </w:pPr>
    </w:p>
    <w:p w:rsidR="006D6452" w:rsidRDefault="006D6452" w:rsidP="006D6452">
      <w:pPr>
        <w:pStyle w:val="Paragrafoelenco"/>
        <w:ind w:left="705"/>
        <w:rPr>
          <w:rFonts w:ascii="Calibri" w:hAnsi="Calibri" w:cs="Calibri"/>
          <w:sz w:val="22"/>
          <w:szCs w:val="22"/>
        </w:rPr>
      </w:pPr>
    </w:p>
    <w:p w:rsidR="009D3865" w:rsidRPr="006D6452" w:rsidRDefault="006D6452" w:rsidP="006D6452">
      <w:pPr>
        <w:pStyle w:val="Paragrafoelenco"/>
        <w:ind w:left="705"/>
        <w:rPr>
          <w:rFonts w:ascii="Calibri" w:hAnsi="Calibri" w:cs="Calibri"/>
          <w:sz w:val="22"/>
          <w:szCs w:val="22"/>
        </w:rPr>
      </w:pPr>
      <w:r>
        <w:rPr>
          <w:rFonts w:ascii="Calibri" w:hAnsi="Calibri" w:cs="Calibri"/>
          <w:sz w:val="22"/>
          <w:szCs w:val="22"/>
        </w:rPr>
        <w:t>C</w:t>
      </w:r>
      <w:r w:rsidR="009D3865" w:rsidRPr="006D6452">
        <w:rPr>
          <w:rFonts w:ascii="Calibri" w:hAnsi="Calibri" w:cs="Calibri"/>
          <w:sz w:val="22"/>
          <w:szCs w:val="22"/>
        </w:rPr>
        <w:t>ordiali saluti,</w:t>
      </w:r>
    </w:p>
    <w:p w:rsidR="009D3865" w:rsidRDefault="009D3865" w:rsidP="00393323">
      <w:pPr>
        <w:pStyle w:val="Paragrafoelenco"/>
        <w:ind w:left="705"/>
        <w:rPr>
          <w:rFonts w:ascii="Calibri" w:hAnsi="Calibri" w:cs="Calibri"/>
          <w:sz w:val="22"/>
          <w:szCs w:val="22"/>
        </w:rPr>
      </w:pPr>
    </w:p>
    <w:p w:rsidR="009D3865" w:rsidRDefault="009D3865" w:rsidP="00393323">
      <w:pPr>
        <w:pStyle w:val="Paragrafoelenco"/>
        <w:ind w:left="705"/>
        <w:rPr>
          <w:rFonts w:ascii="Calibri" w:hAnsi="Calibri" w:cs="Calibri"/>
          <w:sz w:val="22"/>
          <w:szCs w:val="22"/>
        </w:rPr>
      </w:pPr>
      <w:r>
        <w:rPr>
          <w:rFonts w:ascii="Calibri" w:hAnsi="Calibri" w:cs="Calibri"/>
          <w:sz w:val="22"/>
          <w:szCs w:val="22"/>
        </w:rPr>
        <w:t>David Vincenzetti</w:t>
      </w:r>
    </w:p>
    <w:p w:rsidR="009D3865" w:rsidRDefault="009D3865" w:rsidP="00393323">
      <w:pPr>
        <w:pStyle w:val="Paragrafoelenco"/>
        <w:ind w:left="705"/>
        <w:rPr>
          <w:rFonts w:ascii="Calibri" w:hAnsi="Calibri" w:cs="Calibri"/>
          <w:sz w:val="22"/>
          <w:szCs w:val="22"/>
        </w:rPr>
      </w:pPr>
    </w:p>
    <w:p w:rsidR="009D3865" w:rsidRDefault="009D3865" w:rsidP="00393323">
      <w:pPr>
        <w:pStyle w:val="Paragrafoelenco"/>
        <w:ind w:left="705"/>
        <w:rPr>
          <w:rFonts w:ascii="Calibri" w:hAnsi="Calibri" w:cs="Calibri"/>
          <w:sz w:val="22"/>
          <w:szCs w:val="22"/>
        </w:rPr>
      </w:pPr>
    </w:p>
    <w:p w:rsidR="009D3865" w:rsidRDefault="009D3865" w:rsidP="00393323">
      <w:pPr>
        <w:pStyle w:val="Paragrafoelenco"/>
        <w:ind w:left="705"/>
        <w:rPr>
          <w:rFonts w:ascii="Calibri" w:hAnsi="Calibri" w:cs="Calibri"/>
          <w:sz w:val="22"/>
          <w:szCs w:val="22"/>
        </w:rPr>
      </w:pPr>
    </w:p>
    <w:p w:rsidR="009D3865" w:rsidRDefault="009D3865" w:rsidP="00393323">
      <w:pPr>
        <w:pStyle w:val="Paragrafoelenco"/>
        <w:ind w:left="705"/>
        <w:rPr>
          <w:rFonts w:ascii="Calibri" w:hAnsi="Calibri" w:cs="Calibri"/>
          <w:sz w:val="22"/>
          <w:szCs w:val="22"/>
        </w:rPr>
      </w:pPr>
    </w:p>
    <w:p w:rsidR="009D3865" w:rsidRDefault="009D3865" w:rsidP="00393323">
      <w:pPr>
        <w:pStyle w:val="Paragrafoelenco"/>
        <w:ind w:left="705"/>
        <w:rPr>
          <w:rFonts w:ascii="Calibri" w:hAnsi="Calibri" w:cs="Calibri"/>
          <w:sz w:val="22"/>
          <w:szCs w:val="22"/>
        </w:rPr>
      </w:pPr>
      <w:r>
        <w:rPr>
          <w:rFonts w:ascii="Calibri" w:hAnsi="Calibri" w:cs="Calibri"/>
          <w:sz w:val="22"/>
          <w:szCs w:val="22"/>
        </w:rPr>
        <w:t>ELENCO ALLEGATI:</w:t>
      </w:r>
    </w:p>
    <w:p w:rsidR="009D3865" w:rsidRDefault="009D3865" w:rsidP="00393323">
      <w:pPr>
        <w:pStyle w:val="Paragrafoelenco"/>
        <w:ind w:left="705"/>
        <w:rPr>
          <w:rFonts w:ascii="Calibri" w:hAnsi="Calibri" w:cs="Calibri"/>
          <w:sz w:val="22"/>
          <w:szCs w:val="22"/>
        </w:rPr>
      </w:pPr>
    </w:p>
    <w:p w:rsidR="009D3865" w:rsidRDefault="009D3865" w:rsidP="009D3865">
      <w:pPr>
        <w:pStyle w:val="Paragrafoelenco"/>
        <w:numPr>
          <w:ilvl w:val="0"/>
          <w:numId w:val="10"/>
        </w:numPr>
        <w:rPr>
          <w:rFonts w:ascii="Calibri" w:hAnsi="Calibri" w:cs="Calibri"/>
          <w:sz w:val="22"/>
          <w:szCs w:val="22"/>
        </w:rPr>
      </w:pPr>
      <w:r>
        <w:rPr>
          <w:rFonts w:ascii="Calibri" w:hAnsi="Calibri" w:cs="Calibri"/>
          <w:sz w:val="22"/>
          <w:szCs w:val="22"/>
        </w:rPr>
        <w:t>Allegato 1: Cartella Esattoriale</w:t>
      </w:r>
      <w:r w:rsidRPr="009D3865">
        <w:rPr>
          <w:rFonts w:ascii="Calibri" w:hAnsi="Calibri" w:cs="Calibri"/>
          <w:sz w:val="22"/>
          <w:szCs w:val="22"/>
        </w:rPr>
        <w:t xml:space="preserve"> </w:t>
      </w:r>
      <w:r>
        <w:rPr>
          <w:rFonts w:ascii="Calibri" w:hAnsi="Calibri" w:cs="Calibri"/>
          <w:sz w:val="22"/>
          <w:szCs w:val="22"/>
        </w:rPr>
        <w:t xml:space="preserve">n. </w:t>
      </w:r>
      <w:r w:rsidRPr="00265097">
        <w:rPr>
          <w:rFonts w:ascii="Calibri" w:hAnsi="Calibri" w:cs="Calibri"/>
          <w:sz w:val="22"/>
          <w:szCs w:val="22"/>
        </w:rPr>
        <w:t>068 2011-00315436-10</w:t>
      </w:r>
    </w:p>
    <w:p w:rsidR="009D3865" w:rsidRDefault="009D3865" w:rsidP="009D3865">
      <w:pPr>
        <w:pStyle w:val="Paragrafoelenco"/>
        <w:numPr>
          <w:ilvl w:val="0"/>
          <w:numId w:val="10"/>
        </w:numPr>
        <w:rPr>
          <w:rFonts w:ascii="Calibri" w:hAnsi="Calibri" w:cs="Calibri"/>
          <w:sz w:val="22"/>
          <w:szCs w:val="22"/>
        </w:rPr>
      </w:pPr>
      <w:r>
        <w:rPr>
          <w:rFonts w:ascii="Calibri" w:hAnsi="Calibri" w:cs="Calibri"/>
          <w:sz w:val="22"/>
          <w:szCs w:val="22"/>
        </w:rPr>
        <w:t xml:space="preserve">Allegato 2: </w:t>
      </w:r>
      <w:r w:rsidRPr="00393323">
        <w:rPr>
          <w:rFonts w:ascii="Calibri" w:hAnsi="Calibri" w:cs="Calibri"/>
          <w:sz w:val="22"/>
          <w:szCs w:val="22"/>
        </w:rPr>
        <w:t>Cartella Esattoriale n. 068 2011-00204997-55</w:t>
      </w:r>
    </w:p>
    <w:p w:rsidR="009D3865" w:rsidRDefault="009D3865" w:rsidP="009D3865">
      <w:pPr>
        <w:pStyle w:val="Paragrafoelenco"/>
        <w:numPr>
          <w:ilvl w:val="0"/>
          <w:numId w:val="10"/>
        </w:numPr>
        <w:rPr>
          <w:rFonts w:ascii="Calibri" w:hAnsi="Calibri" w:cs="Calibri"/>
          <w:sz w:val="22"/>
          <w:szCs w:val="22"/>
        </w:rPr>
      </w:pPr>
      <w:r>
        <w:rPr>
          <w:rFonts w:ascii="Calibri" w:hAnsi="Calibri" w:cs="Calibri"/>
          <w:sz w:val="22"/>
          <w:szCs w:val="22"/>
        </w:rPr>
        <w:t>Allegato 3: E</w:t>
      </w:r>
      <w:r w:rsidR="000669DA">
        <w:rPr>
          <w:rFonts w:ascii="Calibri" w:hAnsi="Calibri" w:cs="Calibri"/>
          <w:sz w:val="22"/>
          <w:szCs w:val="22"/>
        </w:rPr>
        <w:t xml:space="preserve">videnza di </w:t>
      </w:r>
      <w:r>
        <w:rPr>
          <w:rFonts w:ascii="Calibri" w:hAnsi="Calibri" w:cs="Calibri"/>
          <w:sz w:val="22"/>
          <w:szCs w:val="22"/>
        </w:rPr>
        <w:t>sospensione della Cartella Esattoriale</w:t>
      </w:r>
      <w:r w:rsidRPr="009D3865">
        <w:rPr>
          <w:rFonts w:ascii="Calibri" w:hAnsi="Calibri" w:cs="Calibri"/>
          <w:sz w:val="22"/>
          <w:szCs w:val="22"/>
        </w:rPr>
        <w:t xml:space="preserve"> </w:t>
      </w:r>
      <w:r>
        <w:rPr>
          <w:rFonts w:ascii="Calibri" w:hAnsi="Calibri" w:cs="Calibri"/>
          <w:sz w:val="22"/>
          <w:szCs w:val="22"/>
        </w:rPr>
        <w:t xml:space="preserve">n. </w:t>
      </w:r>
      <w:r w:rsidRPr="00265097">
        <w:rPr>
          <w:rFonts w:ascii="Calibri" w:hAnsi="Calibri" w:cs="Calibri"/>
          <w:sz w:val="22"/>
          <w:szCs w:val="22"/>
        </w:rPr>
        <w:t>068 2011-00315436-10</w:t>
      </w:r>
      <w:r w:rsidR="000669DA">
        <w:rPr>
          <w:rFonts w:ascii="Calibri" w:hAnsi="Calibri" w:cs="Calibri"/>
          <w:sz w:val="22"/>
          <w:szCs w:val="22"/>
        </w:rPr>
        <w:t xml:space="preserve">, estratto del Cassetto Previdenziale </w:t>
      </w:r>
    </w:p>
    <w:p w:rsidR="000669DA" w:rsidRDefault="000669DA" w:rsidP="000669DA">
      <w:pPr>
        <w:pStyle w:val="Paragrafoelenco"/>
        <w:numPr>
          <w:ilvl w:val="0"/>
          <w:numId w:val="10"/>
        </w:numPr>
        <w:rPr>
          <w:rFonts w:ascii="Calibri" w:hAnsi="Calibri" w:cs="Calibri"/>
          <w:sz w:val="22"/>
          <w:szCs w:val="22"/>
        </w:rPr>
      </w:pPr>
      <w:r>
        <w:rPr>
          <w:rFonts w:ascii="Calibri" w:hAnsi="Calibri" w:cs="Calibri"/>
          <w:sz w:val="22"/>
          <w:szCs w:val="22"/>
        </w:rPr>
        <w:t>Allegato 4: Evidenza di sospensione della Cartella Esattoriale</w:t>
      </w:r>
      <w:r w:rsidRPr="009D3865">
        <w:rPr>
          <w:rFonts w:ascii="Calibri" w:hAnsi="Calibri" w:cs="Calibri"/>
          <w:sz w:val="22"/>
          <w:szCs w:val="22"/>
        </w:rPr>
        <w:t xml:space="preserve"> </w:t>
      </w:r>
      <w:r>
        <w:rPr>
          <w:rFonts w:ascii="Calibri" w:hAnsi="Calibri" w:cs="Calibri"/>
          <w:sz w:val="22"/>
          <w:szCs w:val="22"/>
        </w:rPr>
        <w:t>n</w:t>
      </w:r>
      <w:r w:rsidRPr="00393323">
        <w:rPr>
          <w:rFonts w:ascii="Calibri" w:hAnsi="Calibri" w:cs="Calibri"/>
          <w:sz w:val="22"/>
          <w:szCs w:val="22"/>
        </w:rPr>
        <w:t>. 068 2011-00204997-55</w:t>
      </w:r>
      <w:r>
        <w:rPr>
          <w:rFonts w:ascii="Calibri" w:hAnsi="Calibri" w:cs="Calibri"/>
          <w:sz w:val="22"/>
          <w:szCs w:val="22"/>
        </w:rPr>
        <w:t xml:space="preserve">, estratto del Cassetto Previdenziale </w:t>
      </w:r>
    </w:p>
    <w:p w:rsidR="000669DA" w:rsidRDefault="000669DA" w:rsidP="009D3865">
      <w:pPr>
        <w:pStyle w:val="Paragrafoelenco"/>
        <w:numPr>
          <w:ilvl w:val="0"/>
          <w:numId w:val="10"/>
        </w:numPr>
        <w:rPr>
          <w:rFonts w:ascii="Calibri" w:hAnsi="Calibri" w:cs="Calibri"/>
          <w:sz w:val="22"/>
          <w:szCs w:val="22"/>
        </w:rPr>
      </w:pPr>
      <w:r>
        <w:rPr>
          <w:rFonts w:ascii="Calibri" w:hAnsi="Calibri" w:cs="Calibri"/>
          <w:sz w:val="22"/>
          <w:szCs w:val="22"/>
        </w:rPr>
        <w:t>Allegato 5: Ruoli Esattoriali</w:t>
      </w:r>
    </w:p>
    <w:p w:rsidR="000669DA" w:rsidRDefault="000669DA" w:rsidP="009D3865">
      <w:pPr>
        <w:pStyle w:val="Paragrafoelenco"/>
        <w:numPr>
          <w:ilvl w:val="0"/>
          <w:numId w:val="10"/>
        </w:numPr>
        <w:rPr>
          <w:rFonts w:ascii="Calibri" w:hAnsi="Calibri" w:cs="Calibri"/>
          <w:sz w:val="22"/>
          <w:szCs w:val="22"/>
        </w:rPr>
      </w:pPr>
      <w:r>
        <w:rPr>
          <w:rFonts w:ascii="Calibri" w:hAnsi="Calibri" w:cs="Calibri"/>
          <w:sz w:val="22"/>
          <w:szCs w:val="22"/>
        </w:rPr>
        <w:t>Allegato 6: Riepilogo Inadempienze</w:t>
      </w:r>
    </w:p>
    <w:p w:rsidR="009D3865" w:rsidRDefault="009D3865" w:rsidP="00393323">
      <w:pPr>
        <w:pStyle w:val="Paragrafoelenco"/>
        <w:ind w:left="705"/>
        <w:rPr>
          <w:rFonts w:ascii="Calibri" w:hAnsi="Calibri" w:cs="Calibri"/>
          <w:sz w:val="22"/>
          <w:szCs w:val="22"/>
        </w:rPr>
      </w:pPr>
    </w:p>
    <w:p w:rsidR="009D3865" w:rsidRPr="00161FD8" w:rsidRDefault="009D3865" w:rsidP="00393323">
      <w:pPr>
        <w:pStyle w:val="Paragrafoelenco"/>
        <w:ind w:left="705"/>
        <w:rPr>
          <w:rFonts w:ascii="Calibri" w:hAnsi="Calibri" w:cs="Calibri"/>
          <w:sz w:val="22"/>
          <w:szCs w:val="22"/>
        </w:rPr>
      </w:pPr>
    </w:p>
    <w:p w:rsidR="00393323" w:rsidRPr="00161FD8" w:rsidRDefault="00393323" w:rsidP="00393323">
      <w:pPr>
        <w:pStyle w:val="Paragrafoelenco"/>
        <w:ind w:left="705"/>
        <w:rPr>
          <w:rFonts w:ascii="Calibri" w:hAnsi="Calibri" w:cs="Calibri"/>
          <w:sz w:val="22"/>
          <w:szCs w:val="22"/>
        </w:rPr>
      </w:pPr>
    </w:p>
    <w:p w:rsidR="00BF4596" w:rsidRDefault="00BF4596" w:rsidP="00393323">
      <w:pPr>
        <w:pStyle w:val="Paragrafoelenco"/>
        <w:ind w:left="705"/>
        <w:rPr>
          <w:rFonts w:ascii="Calibri" w:hAnsi="Calibri" w:cs="Calibri"/>
          <w:sz w:val="22"/>
          <w:szCs w:val="22"/>
        </w:rPr>
      </w:pPr>
    </w:p>
    <w:p w:rsidR="00393323" w:rsidRPr="00161FD8" w:rsidRDefault="00393323" w:rsidP="00393323">
      <w:pPr>
        <w:pStyle w:val="Paragrafoelenco"/>
        <w:ind w:left="705"/>
        <w:rPr>
          <w:rFonts w:ascii="Calibri" w:hAnsi="Calibri" w:cs="Calibri"/>
          <w:sz w:val="22"/>
          <w:szCs w:val="22"/>
        </w:rPr>
      </w:pPr>
    </w:p>
    <w:p w:rsidR="00393323" w:rsidRDefault="00393323" w:rsidP="00393323">
      <w:pPr>
        <w:pStyle w:val="Paragrafoelenco"/>
        <w:ind w:left="705"/>
        <w:rPr>
          <w:rFonts w:ascii="Calibri" w:hAnsi="Calibri" w:cs="Calibri"/>
          <w:color w:val="1F497D"/>
          <w:sz w:val="22"/>
          <w:szCs w:val="22"/>
        </w:rPr>
      </w:pPr>
    </w:p>
    <w:p w:rsidR="00393323" w:rsidRPr="00393323" w:rsidRDefault="00393323" w:rsidP="00393323">
      <w:pPr>
        <w:pStyle w:val="Paragrafoelenco"/>
        <w:ind w:left="705"/>
        <w:rPr>
          <w:rFonts w:ascii="Calibri" w:hAnsi="Calibri" w:cs="Calibri"/>
          <w:color w:val="1F497D"/>
          <w:sz w:val="22"/>
          <w:szCs w:val="22"/>
        </w:rPr>
      </w:pPr>
    </w:p>
    <w:p w:rsidR="00117F0D" w:rsidRPr="006C0169" w:rsidRDefault="006C0169" w:rsidP="00DC0D2D">
      <w:pPr>
        <w:tabs>
          <w:tab w:val="left" w:pos="-1065"/>
          <w:tab w:val="left" w:pos="-633"/>
          <w:tab w:val="left" w:pos="0"/>
          <w:tab w:val="left" w:pos="634"/>
          <w:tab w:val="left" w:pos="1267"/>
          <w:tab w:val="left" w:pos="1901"/>
          <w:tab w:val="left" w:pos="2535"/>
          <w:tab w:val="left" w:pos="3168"/>
          <w:tab w:val="left" w:pos="3802"/>
          <w:tab w:val="left" w:pos="4503"/>
          <w:tab w:val="left" w:pos="5069"/>
          <w:tab w:val="left" w:pos="5703"/>
          <w:tab w:val="left" w:pos="6336"/>
          <w:tab w:val="left" w:pos="6970"/>
          <w:tab w:val="left" w:pos="7603"/>
        </w:tabs>
        <w:rPr>
          <w:spacing w:val="-2"/>
          <w:lang w:val="it-IT"/>
        </w:rPr>
      </w:pPr>
      <w:r w:rsidRPr="00BF4596">
        <w:rPr>
          <w:spacing w:val="-2"/>
          <w:lang w:val="it-IT"/>
        </w:rPr>
        <w:tab/>
      </w:r>
      <w:r w:rsidRPr="00BF4596">
        <w:rPr>
          <w:spacing w:val="-2"/>
          <w:lang w:val="it-IT"/>
        </w:rPr>
        <w:tab/>
      </w:r>
      <w:r w:rsidRPr="00BF4596">
        <w:rPr>
          <w:spacing w:val="-2"/>
          <w:lang w:val="it-IT"/>
        </w:rPr>
        <w:tab/>
      </w:r>
      <w:r w:rsidRPr="00BF4596">
        <w:rPr>
          <w:spacing w:val="-2"/>
          <w:lang w:val="it-IT"/>
        </w:rPr>
        <w:tab/>
      </w:r>
      <w:r w:rsidRPr="00BF4596">
        <w:rPr>
          <w:spacing w:val="-2"/>
          <w:lang w:val="it-IT"/>
        </w:rPr>
        <w:tab/>
      </w:r>
      <w:r w:rsidRPr="00BF4596">
        <w:rPr>
          <w:spacing w:val="-2"/>
          <w:lang w:val="it-IT"/>
        </w:rPr>
        <w:tab/>
      </w:r>
      <w:r w:rsidRPr="00BF4596">
        <w:rPr>
          <w:spacing w:val="-2"/>
          <w:lang w:val="it-IT"/>
        </w:rPr>
        <w:tab/>
      </w:r>
      <w:r w:rsidRPr="00BF4596">
        <w:rPr>
          <w:spacing w:val="-2"/>
          <w:lang w:val="it-IT"/>
        </w:rPr>
        <w:tab/>
      </w:r>
      <w:r w:rsidRPr="00BF4596">
        <w:rPr>
          <w:spacing w:val="-2"/>
          <w:lang w:val="it-IT"/>
        </w:rPr>
        <w:tab/>
      </w:r>
    </w:p>
    <w:sectPr w:rsidR="00117F0D" w:rsidRPr="006C0169" w:rsidSect="00CA0A92">
      <w:headerReference w:type="default" r:id="rId11"/>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49" w:rsidRDefault="003C6F49">
      <w:r>
        <w:separator/>
      </w:r>
    </w:p>
  </w:endnote>
  <w:endnote w:type="continuationSeparator" w:id="0">
    <w:p w:rsidR="003C6F49" w:rsidRDefault="003C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49" w:rsidRDefault="003C6F49">
      <w:r>
        <w:separator/>
      </w:r>
    </w:p>
  </w:footnote>
  <w:footnote w:type="continuationSeparator" w:id="0">
    <w:p w:rsidR="003C6F49" w:rsidRDefault="003C6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Sede legale e operativa: Via della </w:t>
    </w:r>
    <w:proofErr w:type="spellStart"/>
    <w:r w:rsidRPr="006F5435">
      <w:rPr>
        <w:rFonts w:ascii="Arial" w:hAnsi="Arial" w:cs="Arial"/>
        <w:sz w:val="18"/>
        <w:szCs w:val="18"/>
        <w:lang w:val="it-IT"/>
      </w:rPr>
      <w:t>Moscova</w:t>
    </w:r>
    <w:proofErr w:type="spellEnd"/>
    <w:r w:rsidRPr="006F5435">
      <w:rPr>
        <w:rFonts w:ascii="Arial" w:hAnsi="Arial" w:cs="Arial"/>
        <w:sz w:val="18"/>
        <w:szCs w:val="18"/>
        <w:lang w:val="it-IT"/>
      </w:rPr>
      <w:t>,13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proofErr w:type="spellStart"/>
    <w:r w:rsidRPr="006F5435">
      <w:rPr>
        <w:rFonts w:ascii="Arial" w:hAnsi="Arial" w:cs="Arial"/>
        <w:sz w:val="18"/>
        <w:szCs w:val="18"/>
        <w:lang w:val="it-IT"/>
      </w:rPr>
      <w:t>P.IVA</w:t>
    </w:r>
    <w:proofErr w:type="spellEnd"/>
    <w:r w:rsidRPr="006F5435">
      <w:rPr>
        <w:rFonts w:ascii="Arial" w:hAnsi="Arial" w:cs="Arial"/>
        <w:sz w:val="18"/>
        <w:szCs w:val="18"/>
        <w:lang w:val="it-IT"/>
      </w:rPr>
      <w:t xml:space="preserve">: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 xml:space="preserve">,00 </w:t>
    </w:r>
    <w:proofErr w:type="spellStart"/>
    <w:r w:rsidRPr="006F5435">
      <w:rPr>
        <w:rFonts w:ascii="Arial" w:hAnsi="Arial" w:cs="Arial"/>
        <w:sz w:val="18"/>
        <w:szCs w:val="18"/>
        <w:lang w:val="it-IT"/>
      </w:rPr>
      <w:t>i.v.</w:t>
    </w:r>
    <w:proofErr w:type="spellEnd"/>
  </w:p>
  <w:p w:rsidR="006251E2" w:rsidRPr="006F5435" w:rsidRDefault="006251E2">
    <w:pPr>
      <w:pStyle w:val="Intestazione"/>
      <w:pBdr>
        <w:bottom w:val="single" w:sz="1" w:space="1" w:color="000000"/>
      </w:pBdr>
      <w:jc w:val="center"/>
      <w:rPr>
        <w:rFonts w:ascii="Arial" w:hAnsi="Arial" w:cs="Arial"/>
        <w:sz w:val="18"/>
        <w:szCs w:val="18"/>
        <w:lang w:val="it-IT"/>
      </w:rPr>
    </w:pP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D7B4F5E"/>
    <w:multiLevelType w:val="hybridMultilevel"/>
    <w:tmpl w:val="77C2F2DE"/>
    <w:lvl w:ilvl="0" w:tplc="1DD26B0E">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CB11F1"/>
    <w:multiLevelType w:val="hybridMultilevel"/>
    <w:tmpl w:val="CEA408B8"/>
    <w:lvl w:ilvl="0" w:tplc="77709EC8">
      <w:start w:val="1"/>
      <w:numFmt w:val="decimal"/>
      <w:lvlText w:val="%1."/>
      <w:lvlJc w:val="left"/>
      <w:pPr>
        <w:ind w:left="106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72A31F60"/>
    <w:multiLevelType w:val="hybridMultilevel"/>
    <w:tmpl w:val="CEA408B8"/>
    <w:lvl w:ilvl="0" w:tplc="77709EC8">
      <w:start w:val="1"/>
      <w:numFmt w:val="decimal"/>
      <w:lvlText w:val="%1."/>
      <w:lvlJc w:val="left"/>
      <w:pPr>
        <w:ind w:left="106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6"/>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669DA"/>
    <w:rsid w:val="00080444"/>
    <w:rsid w:val="000A4886"/>
    <w:rsid w:val="001110D7"/>
    <w:rsid w:val="00117F0D"/>
    <w:rsid w:val="00123E74"/>
    <w:rsid w:val="00131E9E"/>
    <w:rsid w:val="0014094F"/>
    <w:rsid w:val="0014444E"/>
    <w:rsid w:val="00152A48"/>
    <w:rsid w:val="00161FD8"/>
    <w:rsid w:val="00165041"/>
    <w:rsid w:val="001663EC"/>
    <w:rsid w:val="00184943"/>
    <w:rsid w:val="0019295E"/>
    <w:rsid w:val="001C02EB"/>
    <w:rsid w:val="001E1F30"/>
    <w:rsid w:val="002007B3"/>
    <w:rsid w:val="00205681"/>
    <w:rsid w:val="002064B7"/>
    <w:rsid w:val="0023543F"/>
    <w:rsid w:val="00253901"/>
    <w:rsid w:val="00265097"/>
    <w:rsid w:val="002668AB"/>
    <w:rsid w:val="00267FD8"/>
    <w:rsid w:val="00282F7A"/>
    <w:rsid w:val="002A2088"/>
    <w:rsid w:val="002A799D"/>
    <w:rsid w:val="002C005D"/>
    <w:rsid w:val="002D0F7A"/>
    <w:rsid w:val="002D27A6"/>
    <w:rsid w:val="002D2BEB"/>
    <w:rsid w:val="002F4444"/>
    <w:rsid w:val="003030D7"/>
    <w:rsid w:val="0030690F"/>
    <w:rsid w:val="00327093"/>
    <w:rsid w:val="00350282"/>
    <w:rsid w:val="00353CFC"/>
    <w:rsid w:val="003613C6"/>
    <w:rsid w:val="00370C75"/>
    <w:rsid w:val="00393323"/>
    <w:rsid w:val="003A0DDD"/>
    <w:rsid w:val="003B1247"/>
    <w:rsid w:val="003B1256"/>
    <w:rsid w:val="003C6F49"/>
    <w:rsid w:val="003E2C9A"/>
    <w:rsid w:val="003E40E7"/>
    <w:rsid w:val="003E4877"/>
    <w:rsid w:val="003F025E"/>
    <w:rsid w:val="003F40F0"/>
    <w:rsid w:val="004009E1"/>
    <w:rsid w:val="00401406"/>
    <w:rsid w:val="00414D6E"/>
    <w:rsid w:val="004369DD"/>
    <w:rsid w:val="004737AA"/>
    <w:rsid w:val="004826E2"/>
    <w:rsid w:val="00482AB5"/>
    <w:rsid w:val="00490A4D"/>
    <w:rsid w:val="004915EF"/>
    <w:rsid w:val="00493462"/>
    <w:rsid w:val="00496689"/>
    <w:rsid w:val="004A1735"/>
    <w:rsid w:val="004A4334"/>
    <w:rsid w:val="004A73CD"/>
    <w:rsid w:val="004E73BA"/>
    <w:rsid w:val="00501EF3"/>
    <w:rsid w:val="00505BD9"/>
    <w:rsid w:val="0051448E"/>
    <w:rsid w:val="005248D4"/>
    <w:rsid w:val="00534A0A"/>
    <w:rsid w:val="00577C6C"/>
    <w:rsid w:val="005817AE"/>
    <w:rsid w:val="0059408C"/>
    <w:rsid w:val="005B0CE5"/>
    <w:rsid w:val="005B2FF3"/>
    <w:rsid w:val="005B32F2"/>
    <w:rsid w:val="005C26E4"/>
    <w:rsid w:val="005D4E6E"/>
    <w:rsid w:val="005D513C"/>
    <w:rsid w:val="005E4F2F"/>
    <w:rsid w:val="005E59CE"/>
    <w:rsid w:val="006014C0"/>
    <w:rsid w:val="00612A4C"/>
    <w:rsid w:val="00613223"/>
    <w:rsid w:val="006251E2"/>
    <w:rsid w:val="006267A0"/>
    <w:rsid w:val="00630F57"/>
    <w:rsid w:val="00671637"/>
    <w:rsid w:val="00687626"/>
    <w:rsid w:val="006B187F"/>
    <w:rsid w:val="006B68B9"/>
    <w:rsid w:val="006C0169"/>
    <w:rsid w:val="006C4C49"/>
    <w:rsid w:val="006D6452"/>
    <w:rsid w:val="006D7ED7"/>
    <w:rsid w:val="006E31AD"/>
    <w:rsid w:val="006F1A4C"/>
    <w:rsid w:val="006F5435"/>
    <w:rsid w:val="00744741"/>
    <w:rsid w:val="00755736"/>
    <w:rsid w:val="00757793"/>
    <w:rsid w:val="007661BD"/>
    <w:rsid w:val="00766CAF"/>
    <w:rsid w:val="00770D6F"/>
    <w:rsid w:val="00797219"/>
    <w:rsid w:val="007A4945"/>
    <w:rsid w:val="007B3690"/>
    <w:rsid w:val="007C4F83"/>
    <w:rsid w:val="007E6271"/>
    <w:rsid w:val="00805E9F"/>
    <w:rsid w:val="0081638B"/>
    <w:rsid w:val="00824F94"/>
    <w:rsid w:val="008272C3"/>
    <w:rsid w:val="00837834"/>
    <w:rsid w:val="008422C8"/>
    <w:rsid w:val="0085165C"/>
    <w:rsid w:val="00853F1C"/>
    <w:rsid w:val="0087136F"/>
    <w:rsid w:val="0089237E"/>
    <w:rsid w:val="008A11DD"/>
    <w:rsid w:val="008A26DA"/>
    <w:rsid w:val="008C2CA9"/>
    <w:rsid w:val="008E7CB3"/>
    <w:rsid w:val="00901844"/>
    <w:rsid w:val="009032C6"/>
    <w:rsid w:val="00904648"/>
    <w:rsid w:val="00904DC8"/>
    <w:rsid w:val="00905215"/>
    <w:rsid w:val="00933DFA"/>
    <w:rsid w:val="0095030B"/>
    <w:rsid w:val="00952C3B"/>
    <w:rsid w:val="00956163"/>
    <w:rsid w:val="00970B6C"/>
    <w:rsid w:val="0099576C"/>
    <w:rsid w:val="00997CD3"/>
    <w:rsid w:val="009A483B"/>
    <w:rsid w:val="009C2BDB"/>
    <w:rsid w:val="009D3865"/>
    <w:rsid w:val="009E5691"/>
    <w:rsid w:val="009F76A8"/>
    <w:rsid w:val="00A161BE"/>
    <w:rsid w:val="00A27C7C"/>
    <w:rsid w:val="00A35CAD"/>
    <w:rsid w:val="00A44BC8"/>
    <w:rsid w:val="00A54E7B"/>
    <w:rsid w:val="00A819D1"/>
    <w:rsid w:val="00AC0FA6"/>
    <w:rsid w:val="00AF3F94"/>
    <w:rsid w:val="00B1700A"/>
    <w:rsid w:val="00B653A6"/>
    <w:rsid w:val="00BA6492"/>
    <w:rsid w:val="00BA73A0"/>
    <w:rsid w:val="00BC5C3B"/>
    <w:rsid w:val="00BE5998"/>
    <w:rsid w:val="00BF3686"/>
    <w:rsid w:val="00BF4596"/>
    <w:rsid w:val="00C06799"/>
    <w:rsid w:val="00C12EA0"/>
    <w:rsid w:val="00C13577"/>
    <w:rsid w:val="00C2716A"/>
    <w:rsid w:val="00C302E5"/>
    <w:rsid w:val="00C6738D"/>
    <w:rsid w:val="00C709A1"/>
    <w:rsid w:val="00C71933"/>
    <w:rsid w:val="00C71982"/>
    <w:rsid w:val="00C72D33"/>
    <w:rsid w:val="00C82C0F"/>
    <w:rsid w:val="00C95E17"/>
    <w:rsid w:val="00CA0A92"/>
    <w:rsid w:val="00CA19FD"/>
    <w:rsid w:val="00CA7231"/>
    <w:rsid w:val="00CB37BB"/>
    <w:rsid w:val="00CE3A4F"/>
    <w:rsid w:val="00CF160D"/>
    <w:rsid w:val="00CF2E15"/>
    <w:rsid w:val="00CF4A83"/>
    <w:rsid w:val="00D0180C"/>
    <w:rsid w:val="00D15847"/>
    <w:rsid w:val="00D37A25"/>
    <w:rsid w:val="00D5195C"/>
    <w:rsid w:val="00D52850"/>
    <w:rsid w:val="00D55368"/>
    <w:rsid w:val="00D56193"/>
    <w:rsid w:val="00D572A7"/>
    <w:rsid w:val="00D65EB9"/>
    <w:rsid w:val="00D742DD"/>
    <w:rsid w:val="00D8299C"/>
    <w:rsid w:val="00DB0A7E"/>
    <w:rsid w:val="00DC0D2D"/>
    <w:rsid w:val="00DC4ED4"/>
    <w:rsid w:val="00DC7CC0"/>
    <w:rsid w:val="00DC7E11"/>
    <w:rsid w:val="00DE718E"/>
    <w:rsid w:val="00E05596"/>
    <w:rsid w:val="00E1597D"/>
    <w:rsid w:val="00E15A8C"/>
    <w:rsid w:val="00E23A14"/>
    <w:rsid w:val="00E61B9B"/>
    <w:rsid w:val="00E65A87"/>
    <w:rsid w:val="00E85531"/>
    <w:rsid w:val="00E95E14"/>
    <w:rsid w:val="00EB6455"/>
    <w:rsid w:val="00EC31BC"/>
    <w:rsid w:val="00EC7DD4"/>
    <w:rsid w:val="00EF11A2"/>
    <w:rsid w:val="00EF2822"/>
    <w:rsid w:val="00F04793"/>
    <w:rsid w:val="00F25BFD"/>
    <w:rsid w:val="00F40E27"/>
    <w:rsid w:val="00F42BE3"/>
    <w:rsid w:val="00F43BB3"/>
    <w:rsid w:val="00F5417D"/>
    <w:rsid w:val="00F56395"/>
    <w:rsid w:val="00F63E55"/>
    <w:rsid w:val="00F75E14"/>
    <w:rsid w:val="00FB0472"/>
    <w:rsid w:val="00FC319C"/>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Paragrafoelenco">
    <w:name w:val="List Paragraph"/>
    <w:basedOn w:val="Normale"/>
    <w:uiPriority w:val="34"/>
    <w:qFormat/>
    <w:rsid w:val="00C82C0F"/>
    <w:pPr>
      <w:suppressAutoHyphens w:val="0"/>
      <w:ind w:left="720"/>
    </w:pPr>
    <w:rPr>
      <w:rFonts w:eastAsiaTheme="minorHAnsi"/>
      <w:lang w:val="it-IT" w:eastAsia="it-IT"/>
    </w:rPr>
  </w:style>
</w:styles>
</file>

<file path=word/webSettings.xml><?xml version="1.0" encoding="utf-8"?>
<w:webSettings xmlns:r="http://schemas.openxmlformats.org/officeDocument/2006/relationships" xmlns:w="http://schemas.openxmlformats.org/wordprocessingml/2006/main">
  <w:divs>
    <w:div w:id="527643383">
      <w:bodyDiv w:val="1"/>
      <w:marLeft w:val="0"/>
      <w:marRight w:val="0"/>
      <w:marTop w:val="0"/>
      <w:marBottom w:val="0"/>
      <w:divBdr>
        <w:top w:val="none" w:sz="0" w:space="0" w:color="auto"/>
        <w:left w:val="none" w:sz="0" w:space="0" w:color="auto"/>
        <w:bottom w:val="none" w:sz="0" w:space="0" w:color="auto"/>
        <w:right w:val="none" w:sz="0" w:space="0" w:color="auto"/>
      </w:divBdr>
    </w:div>
    <w:div w:id="13166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03CF-CF7A-49F9-935A-44BB06EB4C41}">
  <ds:schemaRefs>
    <ds:schemaRef ds:uri="http://schemas.microsoft.com/office/2006/metadata/properties"/>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B7D783-899F-4CB1-9CBA-44C77159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348</Words>
  <Characters>1989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2333</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cp:lastModifiedBy>
  <cp:revision>9</cp:revision>
  <cp:lastPrinted>2010-02-08T15:25:00Z</cp:lastPrinted>
  <dcterms:created xsi:type="dcterms:W3CDTF">2011-06-17T12:28:00Z</dcterms:created>
  <dcterms:modified xsi:type="dcterms:W3CDTF">2011-06-17T15:00:00Z</dcterms:modified>
</cp:coreProperties>
</file>