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77" w:rsidRDefault="00762877" w:rsidP="00762877">
      <w:pPr>
        <w:pStyle w:val="Corpodeltesto"/>
        <w:spacing w:after="0"/>
        <w:jc w:val="center"/>
        <w:rPr>
          <w:b/>
          <w:lang w:val="it-IT"/>
        </w:rPr>
      </w:pPr>
    </w:p>
    <w:p w:rsidR="00762877" w:rsidRDefault="00762877" w:rsidP="00762877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762877" w:rsidRDefault="00762877" w:rsidP="00762877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762877" w:rsidRDefault="00762877" w:rsidP="0076287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01/01/2005 e sue successive proroghe e ad integrazione dello stesso, ad ogni effetto di legge 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,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Manutenzione software Pc Monitor e attività di Ethical Hacking</w:t>
      </w:r>
      <w:r w:rsidRPr="00F25E5F">
        <w:rPr>
          <w:b/>
          <w:lang w:val="it-IT"/>
        </w:rPr>
        <w:t>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rientrava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Valleri Marco</w:t>
      </w:r>
      <w:r>
        <w:rPr>
          <w:lang w:val="it-IT"/>
        </w:rPr>
        <w:t xml:space="preserve"> ad essere riconosciuto autore.</w:t>
      </w:r>
    </w:p>
    <w:p w:rsidR="00762877" w:rsidRDefault="00762877" w:rsidP="0076287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762877" w:rsidRDefault="00762877" w:rsidP="0076287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ricomprendeva 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e, pertanto, il Signor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dichiara di non aver diritto a qualsivoglia ulteriore compenso o premio.</w:t>
      </w:r>
    </w:p>
    <w:p w:rsidR="00762877" w:rsidRDefault="00762877" w:rsidP="0076287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762877" w:rsidRDefault="00762877" w:rsidP="0076287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è venuto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 autonomamente, in tale ambito, ha </w:t>
      </w:r>
    </w:p>
    <w:p w:rsidR="00762877" w:rsidRDefault="00762877" w:rsidP="0076287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lastRenderedPageBreak/>
        <w:t>sviluppato sono riservate e confidenziali, anche ai sensi dell’art. 98 CPI (Informazioni Riservate).</w:t>
      </w:r>
    </w:p>
    <w:p w:rsidR="00762877" w:rsidRDefault="00762877" w:rsidP="0076287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762877" w:rsidRPr="003563C7" w:rsidRDefault="00762877" w:rsidP="0076287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 si impegna a mantenere il carattere confidenziale delle Informazioni Riservate e dichiara di aver restituito,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Manutenzione software Pc Monitor e attività di Ethical Hacking</w:t>
      </w:r>
      <w:r w:rsidRPr="00F25E5F">
        <w:rPr>
          <w:b/>
          <w:lang w:val="it-IT"/>
        </w:rPr>
        <w:t>”</w:t>
      </w:r>
      <w:r>
        <w:rPr>
          <w:lang w:val="it-IT"/>
        </w:rPr>
        <w:t>.</w:t>
      </w:r>
    </w:p>
    <w:p w:rsidR="00762877" w:rsidRDefault="00762877" w:rsidP="00762877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762877" w:rsidRPr="002844F2" w:rsidRDefault="00762877" w:rsidP="00762877">
      <w:pPr>
        <w:pStyle w:val="Corpodeltesto"/>
        <w:ind w:left="567" w:right="864"/>
        <w:jc w:val="both"/>
        <w:rPr>
          <w:lang w:val="it-IT"/>
        </w:rPr>
      </w:pPr>
    </w:p>
    <w:p w:rsidR="009E5691" w:rsidRDefault="009E5691" w:rsidP="00762877">
      <w:pPr>
        <w:ind w:left="567" w:right="864"/>
        <w:jc w:val="both"/>
        <w:rPr>
          <w:color w:val="000000"/>
          <w:sz w:val="22"/>
          <w:szCs w:val="22"/>
          <w:lang w:val="it-IT"/>
        </w:rPr>
      </w:pPr>
    </w:p>
    <w:p w:rsidR="005C26E4" w:rsidRDefault="005C26E4" w:rsidP="00762877">
      <w:pPr>
        <w:pStyle w:val="Default"/>
        <w:ind w:left="567" w:right="864"/>
        <w:jc w:val="both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768" w:rsidRDefault="00404768">
      <w:r>
        <w:separator/>
      </w:r>
    </w:p>
  </w:endnote>
  <w:endnote w:type="continuationSeparator" w:id="1">
    <w:p w:rsidR="00404768" w:rsidRDefault="00404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768" w:rsidRDefault="00404768">
      <w:r>
        <w:separator/>
      </w:r>
    </w:p>
  </w:footnote>
  <w:footnote w:type="continuationSeparator" w:id="1">
    <w:p w:rsidR="00404768" w:rsidRDefault="00404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04768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2877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5998"/>
    <w:rsid w:val="00BE7C0B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2477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2010-10-25T13:35:00Z</cp:lastPrinted>
  <dcterms:created xsi:type="dcterms:W3CDTF">2010-04-06T15:41:00Z</dcterms:created>
  <dcterms:modified xsi:type="dcterms:W3CDTF">2010-10-25T13:36:00Z</dcterms:modified>
</cp:coreProperties>
</file>