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D7" w:rsidRDefault="00803ED7" w:rsidP="00803ED7">
      <w:pPr>
        <w:shd w:val="clear" w:color="auto" w:fill="FFFFFF"/>
        <w:spacing w:after="0" w:line="319" w:lineRule="atLeast"/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</w:pPr>
      <w:r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  <w:t>Hotel Reservations should be made through:</w:t>
      </w:r>
    </w:p>
    <w:p w:rsidR="00803ED7" w:rsidRPr="00803ED7" w:rsidRDefault="00803ED7" w:rsidP="00803ED7">
      <w:pPr>
        <w:shd w:val="clear" w:color="auto" w:fill="FFFFFF"/>
        <w:spacing w:after="0" w:line="319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803ED7"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  <w:t xml:space="preserve">Maria </w:t>
      </w:r>
      <w:proofErr w:type="gramStart"/>
      <w:r w:rsidRPr="00803ED7"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  <w:t>del</w:t>
      </w:r>
      <w:proofErr w:type="gramEnd"/>
      <w:r w:rsidRPr="00803ED7"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  <w:t xml:space="preserve"> </w:t>
      </w:r>
      <w:proofErr w:type="spellStart"/>
      <w:r w:rsidRPr="00803ED7"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  <w:t>Pilar</w:t>
      </w:r>
      <w:proofErr w:type="spellEnd"/>
      <w:r w:rsidRPr="00803ED7"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  <w:t xml:space="preserve"> Fernandez / Business Development Director</w:t>
      </w:r>
    </w:p>
    <w:p w:rsidR="00803ED7" w:rsidRPr="00803ED7" w:rsidRDefault="00803ED7" w:rsidP="00803ED7">
      <w:pPr>
        <w:shd w:val="clear" w:color="auto" w:fill="FFFFFF"/>
        <w:spacing w:after="0" w:line="319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803ED7">
        <w:rPr>
          <w:rFonts w:ascii="Arial Narrow" w:eastAsia="Times New Roman" w:hAnsi="Arial Narrow" w:cs="Segoe UI"/>
          <w:b/>
          <w:bCs/>
          <w:color w:val="666666"/>
          <w:sz w:val="23"/>
          <w:szCs w:val="23"/>
          <w:lang w:val="en"/>
        </w:rPr>
        <w:t>I</w:t>
      </w:r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 xml:space="preserve">nterContinental Cartagena / </w:t>
      </w:r>
      <w:proofErr w:type="spellStart"/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>Bocagrande</w:t>
      </w:r>
      <w:proofErr w:type="spellEnd"/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 xml:space="preserve"> </w:t>
      </w:r>
      <w:proofErr w:type="spellStart"/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>carrera</w:t>
      </w:r>
      <w:proofErr w:type="spellEnd"/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 xml:space="preserve"> 1 no 5-01</w:t>
      </w:r>
    </w:p>
    <w:p w:rsidR="00803ED7" w:rsidRPr="00803ED7" w:rsidRDefault="00803ED7" w:rsidP="00803ED7">
      <w:pPr>
        <w:shd w:val="clear" w:color="auto" w:fill="FFFFFF"/>
        <w:spacing w:after="0" w:line="319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>Cartagena, Colombia</w:t>
      </w:r>
    </w:p>
    <w:p w:rsidR="00803ED7" w:rsidRPr="00803ED7" w:rsidRDefault="00803ED7" w:rsidP="00803ED7">
      <w:pPr>
        <w:shd w:val="clear" w:color="auto" w:fill="FFFFFF"/>
        <w:spacing w:after="0" w:line="319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proofErr w:type="spellStart"/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>Movil</w:t>
      </w:r>
      <w:proofErr w:type="spellEnd"/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>: 3103097535</w:t>
      </w:r>
    </w:p>
    <w:p w:rsidR="00803ED7" w:rsidRPr="00803ED7" w:rsidRDefault="00803ED7" w:rsidP="00803ED7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val="en"/>
        </w:rPr>
      </w:pPr>
      <w:r w:rsidRPr="00803ED7">
        <w:rPr>
          <w:rFonts w:ascii="Arial Narrow" w:eastAsia="Times New Roman" w:hAnsi="Arial Narrow" w:cs="Segoe UI"/>
          <w:color w:val="666666"/>
          <w:sz w:val="23"/>
          <w:szCs w:val="23"/>
          <w:lang w:val="en"/>
        </w:rPr>
        <w:t>Email: maria.fernandez3@ihg.com</w:t>
      </w:r>
    </w:p>
    <w:p w:rsidR="009012C3" w:rsidRDefault="009012C3" w:rsidP="009012C3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The IDEC lodging rate for our exhibitors at the Intercontinental is $260 per night which includes breakfast each day.</w:t>
      </w:r>
    </w:p>
    <w:p w:rsidR="00B6064B" w:rsidRDefault="00B6064B">
      <w:bookmarkStart w:id="0" w:name="_GoBack"/>
      <w:bookmarkEnd w:id="0"/>
    </w:p>
    <w:sectPr w:rsidR="00B6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7"/>
    <w:rsid w:val="00803ED7"/>
    <w:rsid w:val="009012C3"/>
    <w:rsid w:val="00B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8B20B-E457-4C47-BD27-CBFAB001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012C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23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8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96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1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82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miller</dc:creator>
  <cp:keywords/>
  <dc:description/>
  <cp:lastModifiedBy>james miller</cp:lastModifiedBy>
  <cp:revision>2</cp:revision>
  <dcterms:created xsi:type="dcterms:W3CDTF">2014-11-06T16:14:00Z</dcterms:created>
  <dcterms:modified xsi:type="dcterms:W3CDTF">2015-03-08T14:58:00Z</dcterms:modified>
</cp:coreProperties>
</file>