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0" w:rsidRDefault="00D33189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8A0" w:rsidRDefault="00D33189">
      <w:pPr>
        <w:spacing w:after="0" w:line="240" w:lineRule="auto"/>
        <w:jc w:val="center"/>
      </w:pPr>
      <w:r>
        <w:t>ACCOMPAGNATORIA DOCUMENTI</w:t>
      </w:r>
    </w:p>
    <w:p w:rsidR="00D678A0" w:rsidRDefault="00D678A0">
      <w:pPr>
        <w:spacing w:after="0" w:line="240" w:lineRule="auto"/>
        <w:jc w:val="center"/>
      </w:pPr>
    </w:p>
    <w:p w:rsidR="00D678A0" w:rsidRDefault="00D33189">
      <w:pPr>
        <w:spacing w:after="0" w:line="240" w:lineRule="auto"/>
        <w:jc w:val="center"/>
      </w:pPr>
      <w:r>
        <w:t>UTILIZZA QUESTA PAGINA COME COPERTINA</w:t>
      </w:r>
    </w:p>
    <w:p w:rsidR="00D678A0" w:rsidRDefault="00D33189">
      <w:pPr>
        <w:spacing w:after="0" w:line="240" w:lineRule="auto"/>
        <w:jc w:val="center"/>
      </w:pPr>
      <w:r>
        <w:t>PER INVIARE LA DOCUMENTAZIONE VIA FAX, VIA EMAIL O VIA POSTA</w:t>
      </w:r>
    </w:p>
    <w:p w:rsidR="00D678A0" w:rsidRDefault="00D678A0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D678A0" w:rsidRDefault="00D678A0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Banca Popolare di Lodi</w:t>
            </w:r>
          </w:p>
          <w:p w:rsidR="00D678A0" w:rsidRDefault="00D33189">
            <w:pPr>
              <w:spacing w:after="0" w:line="240" w:lineRule="auto"/>
              <w:jc w:val="right"/>
            </w:pPr>
            <w:r>
              <w:t>Largo Cairoli, 2/a</w:t>
            </w:r>
          </w:p>
          <w:p w:rsidR="00D678A0" w:rsidRDefault="00D33189">
            <w:pPr>
              <w:spacing w:after="0" w:line="240" w:lineRule="auto"/>
              <w:jc w:val="right"/>
            </w:pPr>
            <w:r>
              <w:t>20121 Milano</w:t>
            </w:r>
          </w:p>
          <w:p w:rsidR="00D678A0" w:rsidRDefault="00D678A0" w:rsidP="00D33189">
            <w:pPr>
              <w:spacing w:after="0" w:line="240" w:lineRule="auto"/>
              <w:jc w:val="right"/>
            </w:pPr>
          </w:p>
        </w:tc>
      </w:tr>
      <w:tr w:rsidR="00D678A0"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D678A0" w:rsidRDefault="00D678A0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  <w:jc w:val="right"/>
            </w:pPr>
            <w:r>
              <w:t>100000000239899</w:t>
            </w:r>
          </w:p>
        </w:tc>
      </w:tr>
      <w:tr w:rsidR="00D678A0"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D678A0" w:rsidRDefault="00D678A0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D678A0" w:rsidRDefault="00D678A0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  <w:jc w:val="right"/>
            </w:pPr>
            <w:r>
              <w:t>Davide De Palo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  <w:vAlign w:val="center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9664" w:type="dxa"/>
            <w:gridSpan w:val="3"/>
            <w:vAlign w:val="center"/>
          </w:tcPr>
          <w:p w:rsidR="00D678A0" w:rsidRDefault="00D33189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678A0">
        <w:trPr>
          <w:trHeight w:val="79"/>
        </w:trPr>
        <w:tc>
          <w:tcPr>
            <w:tcW w:w="9664" w:type="dxa"/>
            <w:gridSpan w:val="3"/>
            <w:vAlign w:val="center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D678A0" w:rsidRDefault="00D33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D678A0"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</w:pPr>
            <w:r>
              <w:t>early.mail.dc@it.pwc.com</w:t>
            </w:r>
          </w:p>
        </w:tc>
      </w:tr>
      <w:tr w:rsidR="00D678A0"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rPr>
          <w:trHeight w:val="79"/>
        </w:trPr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33189" w:rsidRDefault="00D33189" w:rsidP="00D33189">
            <w:pPr>
              <w:spacing w:after="0" w:line="240" w:lineRule="auto"/>
            </w:pPr>
            <w:r>
              <w:t xml:space="preserve">PricewaterhouseCoopers SpA, Via Monte Rosa 91, 20149 Milano, </w:t>
            </w:r>
          </w:p>
          <w:p w:rsidR="00D678A0" w:rsidRDefault="00D33189" w:rsidP="00D33189">
            <w:pPr>
              <w:spacing w:after="0" w:line="240" w:lineRule="auto"/>
            </w:pPr>
            <w:r>
              <w:t>C/A Delivery Center – Maria Rea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  <w:vAlign w:val="center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9664" w:type="dxa"/>
            <w:gridSpan w:val="3"/>
            <w:shd w:val="clear" w:color="auto" w:fill="943634"/>
            <w:vAlign w:val="center"/>
          </w:tcPr>
          <w:p w:rsidR="00D678A0" w:rsidRDefault="00D33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</w:pPr>
            <w:r>
              <w:t>+39 02 7785698</w:t>
            </w:r>
          </w:p>
        </w:tc>
      </w:tr>
      <w:tr w:rsidR="00D678A0"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D678A0">
        <w:trPr>
          <w:trHeight w:val="79"/>
        </w:trPr>
        <w:tc>
          <w:tcPr>
            <w:tcW w:w="9664" w:type="dxa"/>
            <w:gridSpan w:val="3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c>
          <w:tcPr>
            <w:tcW w:w="2093" w:type="dxa"/>
          </w:tcPr>
          <w:p w:rsidR="00D678A0" w:rsidRDefault="00D3318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D678A0" w:rsidRDefault="00D678A0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678A0" w:rsidRDefault="00D33189">
            <w:pPr>
              <w:spacing w:after="0" w:line="240" w:lineRule="auto"/>
            </w:pPr>
            <w:r>
              <w:t>massimiliano.melziani@it.pwc.com</w:t>
            </w:r>
          </w:p>
        </w:tc>
      </w:tr>
      <w:tr w:rsidR="00D678A0">
        <w:tc>
          <w:tcPr>
            <w:tcW w:w="9664" w:type="dxa"/>
            <w:gridSpan w:val="3"/>
            <w:vAlign w:val="center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678A0">
        <w:trPr>
          <w:trHeight w:val="276"/>
        </w:trPr>
        <w:tc>
          <w:tcPr>
            <w:tcW w:w="9664" w:type="dxa"/>
            <w:gridSpan w:val="3"/>
            <w:vAlign w:val="center"/>
          </w:tcPr>
          <w:p w:rsidR="00D678A0" w:rsidRDefault="00D33189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678A0">
        <w:trPr>
          <w:trHeight w:val="79"/>
        </w:trPr>
        <w:tc>
          <w:tcPr>
            <w:tcW w:w="9664" w:type="dxa"/>
            <w:gridSpan w:val="3"/>
            <w:vAlign w:val="center"/>
          </w:tcPr>
          <w:p w:rsidR="00D678A0" w:rsidRDefault="00D678A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D678A0" w:rsidRDefault="00D33189">
      <w:pPr>
        <w:sectPr w:rsidR="00D678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D678A0" w:rsidRDefault="00D678A0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D678A0" w:rsidRDefault="00D678A0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f37a85e2-fe88-4676-8a7e-b2481a3ed2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D678A0" w:rsidRPr="00A85007">
        <w:tc>
          <w:tcPr>
            <w:tcW w:w="3652" w:type="dxa"/>
          </w:tcPr>
          <w:p w:rsidR="00D678A0" w:rsidRPr="00A85007" w:rsidRDefault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bookmarkStart w:id="2" w:name="Barcode_Little"/>
            <w:r w:rsidRPr="00A85007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70" w:type="dxa"/>
          </w:tcPr>
          <w:p w:rsidR="00D33189" w:rsidRPr="00A85007" w:rsidRDefault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A85007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Spett.le</w:t>
            </w:r>
          </w:p>
          <w:p w:rsidR="00D678A0" w:rsidRPr="00A85007" w:rsidRDefault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A85007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 xml:space="preserve"> </w:t>
            </w:r>
            <w:r w:rsidRPr="00A85007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>Banca Popolare di Lodi</w:t>
            </w:r>
          </w:p>
          <w:p w:rsidR="00D678A0" w:rsidRPr="00A85007" w:rsidRDefault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A85007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Largo Cairoli, 2/a</w:t>
            </w:r>
          </w:p>
          <w:p w:rsidR="00D678A0" w:rsidRPr="00A85007" w:rsidRDefault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A85007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20121 Milano</w:t>
            </w:r>
          </w:p>
          <w:p w:rsidR="00D678A0" w:rsidRPr="00A85007" w:rsidRDefault="00D678A0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D678A0" w:rsidRPr="00A85007" w:rsidRDefault="00D33189" w:rsidP="00D3318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A85007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>Alla cortese attenzione di Davide De Palo</w:t>
            </w:r>
          </w:p>
          <w:p w:rsidR="00D678A0" w:rsidRPr="00A85007" w:rsidRDefault="00D678A0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</w:tc>
      </w:tr>
    </w:tbl>
    <w:p w:rsidR="00D678A0" w:rsidRPr="00A85007" w:rsidRDefault="00D678A0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In relazione alla revisione del bilancio della nostra società, Vi preghiamo di voler cortesemente comunicare direttamente ai nostri revisori</w:t>
      </w:r>
      <w:r w:rsidRPr="00A8500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PricewaterhouseCoopers SpA</w:t>
      </w:r>
    </w:p>
    <w:p w:rsidR="00D33189" w:rsidRPr="00A85007" w:rsidRDefault="00D3318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Via Monte Rosa 91, 20149 Milano</w:t>
      </w:r>
    </w:p>
    <w:p w:rsidR="00D33189" w:rsidRPr="00A85007" w:rsidRDefault="00D3318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C/A Delivery Center - Maria Rea</w:t>
      </w:r>
    </w:p>
    <w:p w:rsidR="00D678A0" w:rsidRPr="00A85007" w:rsidRDefault="00D678A0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</w:pPr>
    </w:p>
    <w:p w:rsidR="00D678A0" w:rsidRPr="00A85007" w:rsidRDefault="00D3318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anticipando la risposta via mail all'indirizzo "early.mail.dc@it.pwc.com" o via fax al numero 02-7785966 alla C/A del Delivery Center, le operazioni che avevamo in corso con Voi alle ore 24 del giorno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31/12/2014.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credito, incluso il punto 7 </w:t>
      </w:r>
      <w:r w:rsidRPr="00A85007">
        <w:rPr>
          <w:rFonts w:asciiTheme="minorHAnsi" w:eastAsia="Times New Roman" w:hAnsiTheme="minorHAnsi" w:cs="Times New Roman"/>
          <w:i/>
          <w:spacing w:val="-2"/>
          <w:sz w:val="24"/>
          <w:szCs w:val="24"/>
        </w:rPr>
        <w:t>“Persone autorizzate ad operare per conto della società e limiti dei relativi poteri di firma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”, ed a tale riguardo Vi precisiamo che: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il limite di importo da indicare al punto 11.1 è di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0,00 Euro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;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  <w:t xml:space="preserve"> </w:t>
      </w:r>
    </w:p>
    <w:p w:rsidR="00D678A0" w:rsidRPr="00A85007" w:rsidRDefault="00D33189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le date da indicare al punto 11.3 sono le seguenti:</w:t>
      </w:r>
    </w:p>
    <w:p w:rsidR="00D678A0" w:rsidRPr="00A85007" w:rsidRDefault="00D33189">
      <w:pPr>
        <w:tabs>
          <w:tab w:val="left" w:pos="-1843"/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ind w:left="360"/>
        <w:outlineLvl w:val="0"/>
        <w:rPr>
          <w:rFonts w:asciiTheme="minorHAnsi" w:eastAsia="Times New Roman" w:hAnsiTheme="minorHAnsi" w:cs="Times New Roman"/>
          <w:b/>
          <w:i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fra il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01/01/2014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e il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Vogliate anche confermare sul modulo ABI o in altra forma, le operazioni ex “fuori bilancio” (così come definite al punto 5.10 del capitolo 1 del provvedimento Banca d'Italia 31.7.92) in corso con Voi alla data del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precisando, secondo i casi, capitale di riferimento, titolo sottostante, margini in essere, premi incassati e/o pagati, modalità di determinazione e scadenza dei flussi futuri, scadenza del contratto e fair value.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Vogliate considerare questa nostra richiesta alla stregua di istruzioni irrevocabili da noi impartite.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Il completamento della verifica da parte dei nostri revisori richiede che la Vostra risposta pervenga al loro indirizzo entro il </w:t>
      </w:r>
      <w:r w:rsidRPr="00A85007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27/02/2015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D678A0" w:rsidRPr="00A85007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A85007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A85007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dati personali. </w:t>
      </w:r>
      <w:r w:rsidRPr="00A85007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A8500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D678A0" w:rsidRPr="00A85007" w:rsidRDefault="00D678A0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RingraziandoVi per la Vostra collaborazione, distintamente Vi salutiamo.</w:t>
      </w:r>
    </w:p>
    <w:p w:rsidR="00D678A0" w:rsidRDefault="00D678A0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85007" w:rsidRDefault="00A8500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HT SRL</w:t>
      </w:r>
    </w:p>
    <w:p w:rsidR="00A85007" w:rsidRPr="00A85007" w:rsidRDefault="00A85007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David Vincenzetti - CEO</w:t>
      </w:r>
    </w:p>
    <w:p w:rsidR="00D678A0" w:rsidRPr="00A85007" w:rsidRDefault="00D678A0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sdt>
      <w:sdtPr>
        <w:rPr>
          <w:rFonts w:asciiTheme="minorHAnsi" w:hAnsiTheme="minorHAnsi"/>
        </w:rPr>
        <w:id w:val="23273415"/>
      </w:sdtPr>
      <w:sdtContent>
        <w:p w:rsidR="00D678A0" w:rsidRPr="00A85007" w:rsidRDefault="00D33189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  <w:r w:rsidRPr="00A85007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________________</w:t>
          </w:r>
          <w:r w:rsidR="00A85007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</w:t>
          </w:r>
        </w:p>
        <w:p w:rsidR="00D678A0" w:rsidRPr="00A85007" w:rsidRDefault="005B4407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</w:p>
      </w:sdtContent>
    </w:sdt>
    <w:p w:rsidR="00D678A0" w:rsidRPr="00A85007" w:rsidRDefault="00D678A0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Milano,</w:t>
      </w:r>
      <w:r w:rsidR="00A85007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2</w:t>
      </w:r>
      <w:r w:rsid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8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/01/2015</w:t>
      </w:r>
    </w:p>
    <w:p w:rsidR="00D678A0" w:rsidRPr="00A85007" w:rsidRDefault="00D678A0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678A0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678A0" w:rsidRPr="00A85007" w:rsidRDefault="00D3318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>cc:</w:t>
      </w:r>
      <w:r w:rsidRPr="00A85007">
        <w:rPr>
          <w:rFonts w:asciiTheme="minorHAnsi" w:eastAsia="Times New Roman" w:hAnsiTheme="minorHAnsi" w:cs="Times New Roman"/>
          <w:spacing w:val="-2"/>
          <w:sz w:val="24"/>
          <w:szCs w:val="24"/>
        </w:rPr>
        <w:tab/>
        <w:t>PricewaterhouseCoopers SpA</w:t>
      </w:r>
    </w:p>
    <w:p w:rsidR="00D678A0" w:rsidRPr="00A85007" w:rsidRDefault="00D678A0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D678A0" w:rsidRPr="00A85007" w:rsidRDefault="00D678A0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D678A0" w:rsidRPr="00A85007" w:rsidRDefault="00D678A0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D678A0" w:rsidRPr="00A85007" w:rsidRDefault="00D678A0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b/>
          <w:color w:val="FF0000"/>
          <w:spacing w:val="-2"/>
          <w:sz w:val="24"/>
          <w:szCs w:val="24"/>
          <w:lang w:eastAsia="en-US"/>
        </w:rPr>
      </w:pPr>
    </w:p>
    <w:p w:rsidR="00D33189" w:rsidRPr="00A85007" w:rsidRDefault="00D3318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0"/>
          <w:szCs w:val="20"/>
        </w:rPr>
      </w:pPr>
      <w:bookmarkStart w:id="3" w:name="_GoBack"/>
      <w:bookmarkEnd w:id="3"/>
    </w:p>
    <w:sectPr w:rsidR="00D33189" w:rsidRPr="00A85007" w:rsidSect="005B4407">
      <w:footerReference w:type="even" r:id="rId21"/>
      <w:footerReference w:type="default" r:id="rId22"/>
      <w:type w:val="continuous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07" w:rsidRDefault="00D33189">
      <w:pPr>
        <w:spacing w:after="0" w:line="240" w:lineRule="auto"/>
      </w:pPr>
      <w:r>
        <w:separator/>
      </w:r>
    </w:p>
  </w:endnote>
  <w:endnote w:type="continuationSeparator" w:id="0">
    <w:p w:rsidR="005B4407" w:rsidRDefault="00D3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Default="00A85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Default="00A850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Default="00A8500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A0" w:rsidRDefault="005B4407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D33189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3318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D678A0" w:rsidRDefault="00D678A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A0" w:rsidRDefault="00D678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07" w:rsidRDefault="00D33189">
      <w:pPr>
        <w:spacing w:after="0" w:line="240" w:lineRule="auto"/>
      </w:pPr>
      <w:r>
        <w:separator/>
      </w:r>
    </w:p>
  </w:footnote>
  <w:footnote w:type="continuationSeparator" w:id="0">
    <w:p w:rsidR="005B4407" w:rsidRDefault="00D3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Default="00A85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Default="00A85007" w:rsidP="00A85007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7" w:rsidRPr="00C36AAE" w:rsidRDefault="00A85007" w:rsidP="00A85007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A85007" w:rsidRPr="006F5435" w:rsidRDefault="00A85007" w:rsidP="00A8500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A85007" w:rsidRPr="00A85007" w:rsidRDefault="00A85007" w:rsidP="00A85007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A85007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A8500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A85007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A8500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A85007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A85007">
      <w:rPr>
        <w:rFonts w:ascii="Arial" w:hAnsi="Arial" w:cs="Arial"/>
        <w:color w:val="800000"/>
        <w:sz w:val="18"/>
        <w:szCs w:val="18"/>
        <w:lang w:val="en-US"/>
      </w:rPr>
      <w:t>–</w:t>
    </w:r>
    <w:r w:rsidRPr="00A85007">
      <w:rPr>
        <w:rFonts w:ascii="Arial" w:hAnsi="Arial" w:cs="Arial"/>
        <w:sz w:val="18"/>
        <w:szCs w:val="18"/>
        <w:lang w:val="en-US"/>
      </w:rPr>
      <w:t xml:space="preserve"> Fax: +</w:t>
    </w:r>
    <w:r w:rsidRPr="00A85007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A85007" w:rsidRPr="006F5435" w:rsidRDefault="00A85007" w:rsidP="00A8500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A85007" w:rsidRPr="006F5435" w:rsidRDefault="00A85007" w:rsidP="00A85007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A85007" w:rsidRDefault="00A85007" w:rsidP="00A85007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C9A"/>
    <w:multiLevelType w:val="multilevel"/>
    <w:tmpl w:val="576A0E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5B22F26"/>
    <w:multiLevelType w:val="multilevel"/>
    <w:tmpl w:val="0B90F6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45714FAE"/>
    <w:multiLevelType w:val="multilevel"/>
    <w:tmpl w:val="09B6C9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52E97191"/>
    <w:multiLevelType w:val="multilevel"/>
    <w:tmpl w:val="1A126C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E56"/>
    <w:multiLevelType w:val="multilevel"/>
    <w:tmpl w:val="0854C6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254F5"/>
    <w:multiLevelType w:val="multilevel"/>
    <w:tmpl w:val="F27E7D74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6">
    <w:nsid w:val="6801398D"/>
    <w:multiLevelType w:val="multilevel"/>
    <w:tmpl w:val="447EE646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7">
    <w:nsid w:val="699F3AB1"/>
    <w:multiLevelType w:val="multilevel"/>
    <w:tmpl w:val="D63EC6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A0"/>
    <w:rsid w:val="005B4407"/>
    <w:rsid w:val="00A85007"/>
    <w:rsid w:val="00D33189"/>
    <w:rsid w:val="00D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5B4407"/>
  </w:style>
  <w:style w:type="character" w:customStyle="1" w:styleId="NoList10">
    <w:name w:val="No List1"/>
    <w:semiHidden/>
    <w:rsid w:val="005B4407"/>
  </w:style>
  <w:style w:type="paragraph" w:styleId="BalloonText">
    <w:name w:val="Balloon Text"/>
    <w:basedOn w:val="Normal"/>
    <w:link w:val="BalloonTextChar"/>
    <w:semiHidden/>
    <w:rsid w:val="005B4407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407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5B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5B4407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5B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5B44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B4407"/>
    <w:rPr>
      <w:lang w:eastAsia="ar-SA"/>
    </w:rPr>
  </w:style>
  <w:style w:type="paragraph" w:styleId="Footer">
    <w:name w:val="footer"/>
    <w:basedOn w:val="Normal"/>
    <w:next w:val="Normal"/>
    <w:link w:val="FooterChar"/>
    <w:rsid w:val="005B44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B4407"/>
    <w:rPr>
      <w:lang w:eastAsia="ar-SA"/>
    </w:rPr>
  </w:style>
  <w:style w:type="table" w:customStyle="1" w:styleId="NormalTableb97194e9-6d0b-4894-8b47-6f233a144140">
    <w:name w:val="Normal Table_b97194e9-6d0b-4894-8b47-6f233a144140"/>
    <w:semiHidden/>
    <w:unhideWhenUsed/>
    <w:qFormat/>
    <w:rsid w:val="005B44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37a85e2-fe88-4676-8a7e-b2481a3ed2d3">
    <w:name w:val="Table Grid_f37a85e2-fe88-4676-8a7e-b2481a3ed2d3"/>
    <w:basedOn w:val="NormalTableb97194e9-6d0b-4894-8b47-6f233a144140"/>
    <w:rsid w:val="005B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Banca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2015-01-27T13:12:42+00:00</th_modified>
    <th_thirdParty xmlns="b43d9a74-24ec-4ce5-8350-d5ec2db5eb30">Banca Popolare di Lodi</th_thirdParty>
    <th_idRchiesta xmlns="b43d9a74-24ec-4ce5-8350-d5ec2db5eb30">100000000239899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2015-01-27T13:12:42+00:00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B2FE-98DE-4D29-9966-3E3676A9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403986-09E7-44C2-BD77-B4CA6C9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2830</Characters>
  <Application>Microsoft Office Word</Application>
  <DocSecurity>0</DocSecurity>
  <Lines>23</Lines>
  <Paragraphs>6</Paragraphs>
  <ScaleCrop>false</ScaleCrop>
  <Company>PricewaterhouseCoopers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2015-01-28T09:54:00Z</cp:lastPrinted>
  <dcterms:created xsi:type="dcterms:W3CDTF">2015-01-28T09:55:00Z</dcterms:created>
  <dcterms:modified xsi:type="dcterms:W3CDTF">2015-01-28T09:55:00Z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